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25F66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912AA64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14:paraId="4C1F8C1A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714EB01D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72C72D3C" w14:textId="77777777" w:rsidR="00911162" w:rsidRDefault="00662FA6" w:rsidP="00A10626">
      <w:pPr>
        <w:widowControl/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14:paraId="5E1F5BCB" w14:textId="77777777" w:rsidR="00911162" w:rsidRDefault="00911162" w:rsidP="00A10626">
      <w:pPr>
        <w:widowControl/>
        <w:jc w:val="both"/>
        <w:rPr>
          <w:sz w:val="28"/>
          <w:szCs w:val="28"/>
        </w:rPr>
      </w:pPr>
    </w:p>
    <w:p w14:paraId="74116478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14:paraId="5A4834BF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p w14:paraId="1F1C659F" w14:textId="77777777" w:rsidR="00911162" w:rsidRDefault="00911162" w:rsidP="00A10626">
      <w:pPr>
        <w:widowControl/>
        <w:jc w:val="center"/>
        <w:rPr>
          <w:sz w:val="28"/>
          <w:szCs w:val="28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91"/>
        <w:gridCol w:w="5030"/>
      </w:tblGrid>
      <w:tr w:rsidR="00911162" w14:paraId="3EEBCB06" w14:textId="77777777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1F733D43" w14:textId="77777777" w:rsidR="00911162" w:rsidRDefault="00911162" w:rsidP="00A10626">
            <w:pPr>
              <w:widowControl/>
              <w:jc w:val="center"/>
              <w:rPr>
                <w:sz w:val="28"/>
                <w:szCs w:val="28"/>
              </w:rPr>
            </w:pPr>
          </w:p>
          <w:p w14:paraId="02AA8651" w14:textId="395144D2" w:rsidR="00911162" w:rsidRDefault="00911162" w:rsidP="003228B5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62EF8E44" w14:textId="77777777" w:rsidR="00911162" w:rsidRDefault="00911162" w:rsidP="00A10626">
            <w:pPr>
              <w:widowControl/>
              <w:ind w:left="569"/>
              <w:rPr>
                <w:sz w:val="28"/>
                <w:szCs w:val="28"/>
              </w:rPr>
            </w:pPr>
          </w:p>
          <w:p w14:paraId="1B31B36E" w14:textId="77777777" w:rsidR="00911162" w:rsidRDefault="00662FA6" w:rsidP="00A10626">
            <w:pPr>
              <w:widowControl/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5CBD3C94" w14:textId="77777777" w:rsidR="00911162" w:rsidRDefault="00911162" w:rsidP="00A10626">
            <w:pPr>
              <w:widowControl/>
              <w:ind w:left="569"/>
              <w:rPr>
                <w:sz w:val="28"/>
                <w:szCs w:val="28"/>
              </w:rPr>
            </w:pPr>
          </w:p>
          <w:p w14:paraId="62C9EDC1" w14:textId="77777777" w:rsidR="00911162" w:rsidRDefault="00662FA6" w:rsidP="00A10626">
            <w:pPr>
              <w:widowControl/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14:paraId="77B2E5D8" w14:textId="77777777" w:rsidR="00911162" w:rsidRDefault="00662FA6" w:rsidP="00A10626">
            <w:pPr>
              <w:widowControl/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25287C6B" w14:textId="77777777" w:rsidR="00911162" w:rsidRDefault="00911162" w:rsidP="00A10626">
            <w:pPr>
              <w:widowControl/>
              <w:ind w:left="569"/>
              <w:rPr>
                <w:sz w:val="28"/>
                <w:szCs w:val="28"/>
              </w:rPr>
            </w:pPr>
          </w:p>
          <w:p w14:paraId="1D39CC8C" w14:textId="77777777" w:rsidR="00911162" w:rsidRDefault="00911162" w:rsidP="00A10626">
            <w:pPr>
              <w:widowControl/>
              <w:ind w:left="569"/>
              <w:rPr>
                <w:sz w:val="28"/>
                <w:szCs w:val="28"/>
              </w:rPr>
            </w:pPr>
          </w:p>
          <w:p w14:paraId="4D68C8C3" w14:textId="77777777" w:rsidR="00911162" w:rsidRDefault="00662FA6" w:rsidP="00A10626">
            <w:pPr>
              <w:widowControl/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14:paraId="47EAB9A1" w14:textId="77777777" w:rsidR="00911162" w:rsidRDefault="00911162" w:rsidP="00A10626">
            <w:pPr>
              <w:widowControl/>
              <w:ind w:left="569"/>
              <w:rPr>
                <w:sz w:val="28"/>
                <w:szCs w:val="28"/>
              </w:rPr>
            </w:pPr>
          </w:p>
          <w:p w14:paraId="12E038B2" w14:textId="4CFA9D6A" w:rsidR="00911162" w:rsidRDefault="003F32A4" w:rsidP="00A10626">
            <w:pPr>
              <w:widowControl/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662FA6">
              <w:rPr>
                <w:sz w:val="28"/>
                <w:szCs w:val="28"/>
              </w:rPr>
              <w:t xml:space="preserve"> 2023 г.</w:t>
            </w:r>
          </w:p>
        </w:tc>
      </w:tr>
    </w:tbl>
    <w:p w14:paraId="76D86E28" w14:textId="77777777" w:rsidR="00911162" w:rsidRDefault="00911162" w:rsidP="00A10626">
      <w:pPr>
        <w:widowControl/>
        <w:shd w:val="clear" w:color="auto" w:fill="FFFFFF"/>
        <w:jc w:val="center"/>
        <w:rPr>
          <w:b/>
          <w:color w:val="FF0000"/>
          <w:sz w:val="28"/>
          <w:szCs w:val="28"/>
        </w:rPr>
      </w:pPr>
    </w:p>
    <w:p w14:paraId="6806F196" w14:textId="347A2136" w:rsidR="00911162" w:rsidRDefault="004F3E36" w:rsidP="00A10626">
      <w:pPr>
        <w:widowControl/>
        <w:shd w:val="clear" w:color="auto" w:fill="FFFFFF"/>
        <w:jc w:val="center"/>
        <w:rPr>
          <w:sz w:val="28"/>
          <w:szCs w:val="28"/>
        </w:rPr>
      </w:pPr>
      <w:r w:rsidRPr="004F3E36">
        <w:rPr>
          <w:sz w:val="28"/>
          <w:szCs w:val="28"/>
        </w:rPr>
        <w:t xml:space="preserve">Красюкова Н.Л., </w:t>
      </w:r>
      <w:r w:rsidR="00662FA6">
        <w:rPr>
          <w:sz w:val="28"/>
          <w:szCs w:val="28"/>
        </w:rPr>
        <w:t>Харченко К.В.</w:t>
      </w:r>
    </w:p>
    <w:p w14:paraId="6D6EE779" w14:textId="77777777" w:rsidR="00911162" w:rsidRDefault="00911162" w:rsidP="00A10626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</w:p>
    <w:p w14:paraId="52B300F2" w14:textId="6AD6D9EC" w:rsidR="00911162" w:rsidRDefault="00C31A31" w:rsidP="00A10626">
      <w:pPr>
        <w:widowControl/>
        <w:shd w:val="clear" w:color="auto" w:fill="FFFFFF"/>
        <w:spacing w:before="120" w:line="276" w:lineRule="auto"/>
        <w:jc w:val="center"/>
        <w:rPr>
          <w:sz w:val="28"/>
          <w:szCs w:val="28"/>
        </w:rPr>
      </w:pPr>
      <w:bookmarkStart w:id="0" w:name="_Hlk129904079"/>
      <w:r>
        <w:rPr>
          <w:b/>
          <w:bCs/>
          <w:sz w:val="28"/>
          <w:szCs w:val="28"/>
        </w:rPr>
        <w:t xml:space="preserve">УПРАВЛЕНИЕ </w:t>
      </w:r>
      <w:bookmarkEnd w:id="0"/>
      <w:r w:rsidRPr="00F33EC3">
        <w:rPr>
          <w:b/>
          <w:sz w:val="28"/>
          <w:szCs w:val="28"/>
        </w:rPr>
        <w:t>В СОЦИАЛЬНО-ЗНАЧИМЫХ ОТРАСЛЯХ</w:t>
      </w:r>
    </w:p>
    <w:p w14:paraId="383824A6" w14:textId="77777777" w:rsidR="00911162" w:rsidRDefault="00911162" w:rsidP="00A10626">
      <w:pPr>
        <w:widowControl/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0128745B" w14:textId="77777777" w:rsidR="00911162" w:rsidRDefault="00662FA6" w:rsidP="00A10626">
      <w:pPr>
        <w:widowControl/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2C8AA637" w14:textId="77777777" w:rsidR="00911162" w:rsidRDefault="00911162" w:rsidP="00A10626">
      <w:pPr>
        <w:widowControl/>
        <w:rPr>
          <w:rFonts w:eastAsia="Calibri"/>
          <w:iCs/>
          <w:sz w:val="28"/>
          <w:szCs w:val="28"/>
          <w:lang w:eastAsia="zh-CN"/>
        </w:rPr>
      </w:pPr>
    </w:p>
    <w:p w14:paraId="5E175393" w14:textId="77777777" w:rsidR="00911162" w:rsidRDefault="00662FA6" w:rsidP="00A10626">
      <w:pPr>
        <w:widowControl/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3FEE0A74" w14:textId="1BA2EA67" w:rsidR="00911162" w:rsidRDefault="00662FA6" w:rsidP="00A10626">
      <w:pPr>
        <w:widowControl/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38.0</w:t>
      </w:r>
      <w:r w:rsidR="004B79C1">
        <w:rPr>
          <w:rFonts w:eastAsia="Calibri"/>
          <w:sz w:val="28"/>
          <w:szCs w:val="28"/>
          <w:lang w:eastAsia="zh-CN"/>
        </w:rPr>
        <w:t>4</w:t>
      </w:r>
      <w:r>
        <w:rPr>
          <w:rFonts w:eastAsia="Calibri"/>
          <w:sz w:val="28"/>
          <w:szCs w:val="28"/>
          <w:lang w:eastAsia="zh-CN"/>
        </w:rPr>
        <w:t>.04 Государственное и муниципальное управление,</w:t>
      </w:r>
    </w:p>
    <w:p w14:paraId="2A13D06B" w14:textId="648C2032" w:rsidR="00911162" w:rsidRDefault="004B79C1" w:rsidP="00A10626">
      <w:pPr>
        <w:widowControl/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направленность программы «</w:t>
      </w:r>
      <w:r w:rsidR="004F3E36">
        <w:rPr>
          <w:rFonts w:eastAsia="Calibri"/>
          <w:sz w:val="28"/>
          <w:szCs w:val="28"/>
          <w:lang w:eastAsia="zh-CN"/>
        </w:rPr>
        <w:t>Управление социальной сферой</w:t>
      </w:r>
      <w:r>
        <w:rPr>
          <w:rFonts w:eastAsia="Calibri"/>
          <w:sz w:val="28"/>
          <w:szCs w:val="28"/>
          <w:lang w:eastAsia="zh-CN"/>
        </w:rPr>
        <w:t>»</w:t>
      </w:r>
    </w:p>
    <w:p w14:paraId="552F6F43" w14:textId="63FAFC4D" w:rsidR="00911162" w:rsidRDefault="00911162" w:rsidP="00A10626">
      <w:pPr>
        <w:widowControl/>
        <w:jc w:val="center"/>
        <w:rPr>
          <w:rFonts w:eastAsia="Calibri"/>
          <w:i/>
          <w:iCs/>
          <w:lang w:eastAsia="zh-CN"/>
        </w:rPr>
      </w:pPr>
    </w:p>
    <w:p w14:paraId="2EAE1487" w14:textId="77777777" w:rsidR="003F32A4" w:rsidRDefault="003F32A4" w:rsidP="00A10626">
      <w:pPr>
        <w:widowControl/>
        <w:jc w:val="center"/>
        <w:rPr>
          <w:rFonts w:eastAsia="Calibri"/>
          <w:i/>
          <w:iCs/>
          <w:lang w:eastAsia="zh-CN"/>
        </w:rPr>
      </w:pPr>
    </w:p>
    <w:p w14:paraId="78C40F1C" w14:textId="77777777" w:rsidR="003F32A4" w:rsidRPr="0014573B" w:rsidRDefault="003F32A4" w:rsidP="003F32A4">
      <w:pPr>
        <w:spacing w:line="276" w:lineRule="auto"/>
        <w:jc w:val="center"/>
        <w:rPr>
          <w:i/>
          <w:sz w:val="24"/>
        </w:rPr>
      </w:pPr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14848BE7" w14:textId="77777777" w:rsidR="003F32A4" w:rsidRPr="0014573B" w:rsidRDefault="003F32A4" w:rsidP="003F32A4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3BF7D198" w14:textId="77777777" w:rsidR="003F32A4" w:rsidRDefault="003F32A4" w:rsidP="003F32A4">
      <w:pPr>
        <w:spacing w:line="276" w:lineRule="auto"/>
        <w:jc w:val="center"/>
        <w:rPr>
          <w:i/>
        </w:rPr>
      </w:pPr>
    </w:p>
    <w:p w14:paraId="2D30824C" w14:textId="77777777" w:rsidR="003F32A4" w:rsidRDefault="003F32A4" w:rsidP="003F32A4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</w:t>
      </w:r>
      <w:bookmarkStart w:id="1" w:name="_GoBack"/>
      <w:bookmarkEnd w:id="1"/>
      <w:r w:rsidRPr="00390891">
        <w:rPr>
          <w:i/>
          <w:sz w:val="24"/>
        </w:rPr>
        <w:t xml:space="preserve">альное управление» </w:t>
      </w:r>
    </w:p>
    <w:p w14:paraId="39035B6D" w14:textId="77777777" w:rsidR="003F32A4" w:rsidRPr="00390891" w:rsidRDefault="003F32A4" w:rsidP="003F32A4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50D738D1" w14:textId="77777777" w:rsidR="003F32A4" w:rsidRPr="00390891" w:rsidRDefault="003F32A4" w:rsidP="003F32A4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0D7C94EB" w14:textId="77777777" w:rsidR="00911162" w:rsidRDefault="00911162" w:rsidP="00A10626">
      <w:pPr>
        <w:widowControl/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14:paraId="7F69ADDF" w14:textId="77777777" w:rsidR="00911162" w:rsidRDefault="00911162" w:rsidP="00A10626">
      <w:pPr>
        <w:widowControl/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14:paraId="14402E30" w14:textId="6437E311" w:rsidR="00911162" w:rsidRDefault="00911162" w:rsidP="00A10626">
      <w:pPr>
        <w:widowControl/>
        <w:jc w:val="center"/>
        <w:rPr>
          <w:i/>
          <w:sz w:val="28"/>
          <w:szCs w:val="28"/>
        </w:rPr>
      </w:pPr>
    </w:p>
    <w:p w14:paraId="4F0EF750" w14:textId="4F93CC02" w:rsidR="003F32A4" w:rsidRDefault="003F32A4" w:rsidP="00A10626">
      <w:pPr>
        <w:widowControl/>
        <w:jc w:val="center"/>
        <w:rPr>
          <w:i/>
          <w:sz w:val="28"/>
          <w:szCs w:val="28"/>
        </w:rPr>
      </w:pPr>
    </w:p>
    <w:p w14:paraId="7406488F" w14:textId="72B17965" w:rsidR="00C01FC3" w:rsidRDefault="00C01FC3" w:rsidP="00A10626">
      <w:pPr>
        <w:widowControl/>
        <w:jc w:val="center"/>
        <w:rPr>
          <w:i/>
          <w:sz w:val="28"/>
          <w:szCs w:val="28"/>
        </w:rPr>
      </w:pPr>
    </w:p>
    <w:p w14:paraId="607DD1A9" w14:textId="77777777" w:rsidR="003F32A4" w:rsidRDefault="003F32A4" w:rsidP="00A10626">
      <w:pPr>
        <w:widowControl/>
        <w:jc w:val="center"/>
        <w:rPr>
          <w:i/>
          <w:sz w:val="28"/>
          <w:szCs w:val="28"/>
        </w:rPr>
      </w:pPr>
    </w:p>
    <w:p w14:paraId="7D38A9BF" w14:textId="77777777" w:rsidR="00911162" w:rsidRDefault="00662FA6" w:rsidP="00A10626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14:paraId="62B0D6F3" w14:textId="77777777" w:rsidR="00911162" w:rsidRDefault="00911162" w:rsidP="00A10626">
      <w:pPr>
        <w:widowControl/>
        <w:jc w:val="center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038356945"/>
        <w:docPartObj>
          <w:docPartGallery w:val="Table of Contents"/>
          <w:docPartUnique/>
        </w:docPartObj>
      </w:sdtPr>
      <w:sdtEndPr/>
      <w:sdtContent>
        <w:p w14:paraId="2C08DCDC" w14:textId="77777777" w:rsidR="00911162" w:rsidRDefault="00662FA6" w:rsidP="00A10626">
          <w:pPr>
            <w:pStyle w:val="afb"/>
          </w:pPr>
          <w:r>
            <w:br w:type="page"/>
          </w:r>
          <w:r>
            <w:lastRenderedPageBreak/>
            <w:t>Оглавление</w:t>
          </w:r>
        </w:p>
        <w:p w14:paraId="225945FC" w14:textId="710C1989" w:rsidR="00A268DF" w:rsidRDefault="00662FA6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rPr>
              <w:b/>
              <w:webHidden/>
            </w:rPr>
            <w:instrText xml:space="preserve"> TOC \z \o "1-3" \u \h</w:instrText>
          </w:r>
          <w:r>
            <w:rPr>
              <w:b/>
            </w:rPr>
            <w:fldChar w:fldCharType="separate"/>
          </w:r>
          <w:hyperlink w:anchor="_Toc147765674" w:history="1">
            <w:r w:rsidR="00A268DF" w:rsidRPr="00702008">
              <w:rPr>
                <w:rStyle w:val="afd"/>
                <w:b/>
                <w:noProof/>
              </w:rPr>
              <w:t>1. Наименование дисциплины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_Toc147765674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3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55DEA1B9" w14:textId="6A8B0AA9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75" w:history="1">
            <w:r w:rsidR="00A268DF" w:rsidRPr="00702008">
              <w:rPr>
                <w:rStyle w:val="afd"/>
                <w:b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_Toc147765675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3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58EF137E" w14:textId="242F6896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76" w:history="1">
            <w:r w:rsidR="00A268DF" w:rsidRPr="00702008">
              <w:rPr>
                <w:rStyle w:val="afd"/>
                <w:b/>
                <w:bCs/>
                <w:noProof/>
              </w:rPr>
              <w:t>3. Место дисциплины в структуре образовательной программы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_Toc147765676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4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66CBA815" w14:textId="1757CEF8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77" w:history="1">
            <w:r w:rsidR="00A268DF" w:rsidRPr="00702008">
              <w:rPr>
                <w:rStyle w:val="afd"/>
                <w:b/>
                <w:bCs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_Toc147765677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4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2DFC0945" w14:textId="75C31344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78" w:history="1">
            <w:r w:rsidR="00A268DF" w:rsidRPr="00702008">
              <w:rPr>
                <w:rStyle w:val="afd"/>
                <w:b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_Toc147765678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5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38FC552A" w14:textId="72DBDEB9" w:rsidR="00A268DF" w:rsidRDefault="00AC664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79" w:history="1">
            <w:r w:rsidR="00A268DF" w:rsidRPr="00702008">
              <w:rPr>
                <w:rStyle w:val="afd"/>
                <w:b/>
                <w:bCs/>
                <w:noProof/>
              </w:rPr>
              <w:t>5.1. Содержание дисциплины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_Toc147765679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5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435BEF78" w14:textId="219FA5BB" w:rsidR="00A268DF" w:rsidRDefault="00AC664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0" w:history="1">
            <w:r w:rsidR="00A268DF" w:rsidRPr="00702008">
              <w:rPr>
                <w:rStyle w:val="afd"/>
                <w:b/>
                <w:noProof/>
              </w:rPr>
              <w:t>5.2. Учебно-тематический план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_Toc147765680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6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38FEA5D0" w14:textId="49F43579" w:rsidR="00A268DF" w:rsidRDefault="00AC664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1" w:history="1">
            <w:r w:rsidR="00A268DF" w:rsidRPr="005D6915">
              <w:rPr>
                <w:rStyle w:val="afd"/>
                <w:b/>
                <w:noProof/>
              </w:rPr>
              <w:t>5.3. Содержание семинаров, практических занятий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_Toc147765681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7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1C2BE086" w14:textId="51FD5BB5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2" w:history="1">
            <w:r w:rsidR="00A268DF" w:rsidRPr="00702008">
              <w:rPr>
                <w:rStyle w:val="afd"/>
                <w:b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_Toc147765682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8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5A5144DA" w14:textId="46885A7D" w:rsidR="00A268DF" w:rsidRDefault="00AC664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3" w:history="1">
            <w:r w:rsidR="00A268DF" w:rsidRPr="00702008">
              <w:rPr>
                <w:rStyle w:val="afd"/>
                <w:b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_Toc147765683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8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7ACB46AB" w14:textId="6CE18771" w:rsidR="00A268DF" w:rsidRDefault="00AC664E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4" w:history="1">
            <w:r w:rsidR="00A268DF" w:rsidRPr="00702008">
              <w:rPr>
                <w:rStyle w:val="afd"/>
                <w:b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_Toc147765684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9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63630867" w14:textId="2F7FF7DA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5" w:history="1">
            <w:r w:rsidR="00A268DF" w:rsidRPr="00702008">
              <w:rPr>
                <w:rStyle w:val="afd"/>
                <w:b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_Toc147765685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12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6946420A" w14:textId="0C9E68A9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6" w:history="1">
            <w:r w:rsidR="00A268DF" w:rsidRPr="00702008">
              <w:rPr>
                <w:rStyle w:val="afd"/>
                <w:b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_Toc147765686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16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476065AE" w14:textId="7AEAF684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7" w:history="1">
            <w:r w:rsidR="00A268DF" w:rsidRPr="00702008">
              <w:rPr>
                <w:rStyle w:val="afd"/>
                <w:b/>
                <w:noProof/>
              </w:rPr>
              <w:t>9. П</w:t>
            </w:r>
            <w:r w:rsidR="00A268DF" w:rsidRPr="00702008">
              <w:rPr>
                <w:rStyle w:val="afd"/>
                <w:b/>
                <w:bCs/>
                <w:noProof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_Toc147765687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18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58299B34" w14:textId="11DBFCD5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8" w:history="1">
            <w:r w:rsidR="00A268DF" w:rsidRPr="00702008">
              <w:rPr>
                <w:rStyle w:val="afd"/>
                <w:b/>
                <w:noProof/>
              </w:rPr>
              <w:t>10. Методические указания для обучающихся по освоению дисциплины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_Toc147765688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18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4F33EF4F" w14:textId="7CDDBA3B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89" w:history="1">
            <w:r w:rsidR="00A268DF" w:rsidRPr="00702008">
              <w:rPr>
                <w:rStyle w:val="afd"/>
                <w:b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_Toc147765689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23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1670863D" w14:textId="3FC6E993" w:rsidR="00A268DF" w:rsidRDefault="00AC664E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47765690" w:history="1">
            <w:r w:rsidR="00A268DF" w:rsidRPr="00702008">
              <w:rPr>
                <w:rStyle w:val="afd"/>
                <w:b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268DF">
              <w:rPr>
                <w:noProof/>
                <w:webHidden/>
              </w:rPr>
              <w:tab/>
            </w:r>
            <w:r w:rsidR="00A268DF">
              <w:rPr>
                <w:noProof/>
                <w:webHidden/>
              </w:rPr>
              <w:fldChar w:fldCharType="begin"/>
            </w:r>
            <w:r w:rsidR="00A268DF">
              <w:rPr>
                <w:noProof/>
                <w:webHidden/>
              </w:rPr>
              <w:instrText xml:space="preserve"> PAGEREF _Toc147765690 \h </w:instrText>
            </w:r>
            <w:r w:rsidR="00A268DF">
              <w:rPr>
                <w:noProof/>
                <w:webHidden/>
              </w:rPr>
            </w:r>
            <w:r w:rsidR="00A268DF">
              <w:rPr>
                <w:noProof/>
                <w:webHidden/>
              </w:rPr>
              <w:fldChar w:fldCharType="separate"/>
            </w:r>
            <w:r w:rsidR="00A268DF">
              <w:rPr>
                <w:noProof/>
                <w:webHidden/>
              </w:rPr>
              <w:t>23</w:t>
            </w:r>
            <w:r w:rsidR="00A268DF">
              <w:rPr>
                <w:noProof/>
                <w:webHidden/>
              </w:rPr>
              <w:fldChar w:fldCharType="end"/>
            </w:r>
          </w:hyperlink>
        </w:p>
        <w:p w14:paraId="1766A828" w14:textId="75DA9225" w:rsidR="00911162" w:rsidRDefault="00662FA6" w:rsidP="00A10626">
          <w:pPr>
            <w:widowControl/>
          </w:pPr>
          <w:r>
            <w:fldChar w:fldCharType="end"/>
          </w:r>
        </w:p>
      </w:sdtContent>
    </w:sdt>
    <w:p w14:paraId="584DC219" w14:textId="77777777" w:rsidR="00911162" w:rsidRDefault="00662FA6" w:rsidP="00A10626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14:paraId="3A1C226F" w14:textId="77777777" w:rsidR="00911162" w:rsidRDefault="00911162" w:rsidP="00A10626">
      <w:pPr>
        <w:widowControl/>
        <w:jc w:val="center"/>
        <w:rPr>
          <w:sz w:val="24"/>
          <w:szCs w:val="24"/>
        </w:rPr>
      </w:pPr>
    </w:p>
    <w:p w14:paraId="6461BEA2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4776567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4DB438A" w14:textId="5A69C9C4" w:rsidR="00911162" w:rsidRDefault="004B79C1" w:rsidP="00A10626">
      <w:pPr>
        <w:widowControl/>
        <w:rPr>
          <w:bCs/>
          <w:sz w:val="28"/>
          <w:szCs w:val="28"/>
        </w:rPr>
      </w:pPr>
      <w:r>
        <w:rPr>
          <w:sz w:val="28"/>
          <w:szCs w:val="28"/>
        </w:rPr>
        <w:t>Управление в социально-значимых отраслях</w:t>
      </w:r>
    </w:p>
    <w:p w14:paraId="3ABAD42F" w14:textId="77777777" w:rsidR="00911162" w:rsidRDefault="00662FA6" w:rsidP="00A10626">
      <w:pPr>
        <w:pStyle w:val="1"/>
        <w:widowControl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4776567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2C6ADAC1" w14:textId="77777777" w:rsidR="00911162" w:rsidRDefault="00911162" w:rsidP="00A10626">
      <w:pPr>
        <w:widowControl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c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049"/>
        <w:gridCol w:w="2689"/>
        <w:gridCol w:w="2362"/>
        <w:gridCol w:w="4321"/>
      </w:tblGrid>
      <w:tr w:rsidR="00911162" w14:paraId="44EE0852" w14:textId="77777777" w:rsidTr="0088058C">
        <w:tc>
          <w:tcPr>
            <w:tcW w:w="1049" w:type="dxa"/>
          </w:tcPr>
          <w:p w14:paraId="1A56E320" w14:textId="77777777" w:rsidR="00911162" w:rsidRDefault="00662FA6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689" w:type="dxa"/>
          </w:tcPr>
          <w:p w14:paraId="12540145" w14:textId="77777777" w:rsidR="00911162" w:rsidRDefault="00662FA6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362" w:type="dxa"/>
          </w:tcPr>
          <w:p w14:paraId="3BC161D9" w14:textId="77777777" w:rsidR="00911162" w:rsidRDefault="00662FA6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4321" w:type="dxa"/>
          </w:tcPr>
          <w:p w14:paraId="04D39B00" w14:textId="4424ECAD" w:rsidR="00911162" w:rsidRDefault="00662FA6" w:rsidP="0016724F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bookmarkStart w:id="4" w:name="_Hlk129963298"/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  <w:bookmarkEnd w:id="4"/>
          </w:p>
        </w:tc>
      </w:tr>
      <w:tr w:rsidR="00911162" w14:paraId="698B794F" w14:textId="77777777" w:rsidTr="0088058C">
        <w:tc>
          <w:tcPr>
            <w:tcW w:w="1049" w:type="dxa"/>
            <w:vMerge w:val="restart"/>
          </w:tcPr>
          <w:p w14:paraId="7AC209E7" w14:textId="1CD5CB48" w:rsidR="00911162" w:rsidRDefault="00662FA6" w:rsidP="00A10626">
            <w:pPr>
              <w:widowControl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ПКН-</w:t>
            </w:r>
            <w:r w:rsidR="004F3E36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9" w:type="dxa"/>
            <w:vMerge w:val="restart"/>
          </w:tcPr>
          <w:p w14:paraId="2AE7E8F4" w14:textId="493AA0B3" w:rsidR="00911162" w:rsidRPr="00A43E84" w:rsidRDefault="00A43E84" w:rsidP="00A10626">
            <w:pPr>
              <w:widowControl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43E84">
              <w:rPr>
                <w:sz w:val="22"/>
                <w:szCs w:val="22"/>
              </w:rPr>
              <w:t>Способность разрабатывать проекты нормативно-право</w:t>
            </w:r>
            <w:r>
              <w:rPr>
                <w:sz w:val="22"/>
                <w:szCs w:val="22"/>
              </w:rPr>
              <w:t>вых актов; проводить их технико-</w:t>
            </w:r>
            <w:r w:rsidRPr="00A43E84">
              <w:rPr>
                <w:sz w:val="22"/>
                <w:szCs w:val="22"/>
              </w:rPr>
              <w:t>экономическое обоснование, экспертизу, прогнозирование и мониторинг прав</w:t>
            </w:r>
            <w:r w:rsidR="007C19B8">
              <w:rPr>
                <w:sz w:val="22"/>
                <w:szCs w:val="22"/>
              </w:rPr>
              <w:t>оприменительной деятельности</w:t>
            </w:r>
          </w:p>
        </w:tc>
        <w:tc>
          <w:tcPr>
            <w:tcW w:w="2362" w:type="dxa"/>
          </w:tcPr>
          <w:p w14:paraId="1DE0B002" w14:textId="4C3B5FB6" w:rsidR="00911162" w:rsidRPr="00A43E84" w:rsidRDefault="00A43E84" w:rsidP="00A10626">
            <w:pPr>
              <w:widowControl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43E84">
              <w:rPr>
                <w:sz w:val="22"/>
                <w:szCs w:val="22"/>
              </w:rPr>
              <w:t>1. Применяет установленные нормы и правила разработки нормативных правовых актов органов исполнительной власти и их государственной регистрации</w:t>
            </w:r>
          </w:p>
        </w:tc>
        <w:tc>
          <w:tcPr>
            <w:tcW w:w="4321" w:type="dxa"/>
          </w:tcPr>
          <w:p w14:paraId="4FCD0E9F" w14:textId="6B020E1E" w:rsidR="00911162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современные </w:t>
            </w:r>
            <w:r w:rsidR="007C19B8">
              <w:rPr>
                <w:sz w:val="22"/>
                <w:szCs w:val="22"/>
              </w:rPr>
              <w:t xml:space="preserve">методы </w:t>
            </w:r>
            <w:r>
              <w:rPr>
                <w:sz w:val="22"/>
                <w:szCs w:val="22"/>
              </w:rPr>
              <w:t xml:space="preserve">и </w:t>
            </w:r>
            <w:r w:rsidR="007C19B8">
              <w:rPr>
                <w:sz w:val="22"/>
                <w:szCs w:val="22"/>
              </w:rPr>
              <w:t xml:space="preserve">технологии </w:t>
            </w:r>
            <w:r w:rsidR="007C19B8" w:rsidRPr="00A43E84">
              <w:rPr>
                <w:sz w:val="22"/>
                <w:szCs w:val="22"/>
              </w:rPr>
              <w:t>разработки нормативных правовых актов органов исполнительной власти</w:t>
            </w:r>
          </w:p>
          <w:p w14:paraId="08B6D80F" w14:textId="01DB0F40" w:rsidR="00911162" w:rsidRDefault="00662FA6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Уметь: </w:t>
            </w:r>
            <w:r w:rsidR="007C19B8">
              <w:rPr>
                <w:sz w:val="22"/>
                <w:szCs w:val="22"/>
              </w:rPr>
              <w:t>проводить технико-</w:t>
            </w:r>
            <w:r w:rsidR="007C19B8" w:rsidRPr="00A43E84">
              <w:rPr>
                <w:sz w:val="22"/>
                <w:szCs w:val="22"/>
              </w:rPr>
              <w:t xml:space="preserve">экономическое обоснование нормативных правовых актов, </w:t>
            </w:r>
            <w:r w:rsidR="007C19B8">
              <w:rPr>
                <w:sz w:val="22"/>
                <w:szCs w:val="22"/>
              </w:rPr>
              <w:t xml:space="preserve">их </w:t>
            </w:r>
            <w:r w:rsidR="007C19B8" w:rsidRPr="00A43E84">
              <w:rPr>
                <w:sz w:val="22"/>
                <w:szCs w:val="22"/>
              </w:rPr>
              <w:t>экспертизу, прогнозирование и мониторинг прав</w:t>
            </w:r>
            <w:r w:rsidR="007C19B8">
              <w:rPr>
                <w:sz w:val="22"/>
                <w:szCs w:val="22"/>
              </w:rPr>
              <w:t>оприменительной деятельности</w:t>
            </w:r>
          </w:p>
        </w:tc>
      </w:tr>
      <w:tr w:rsidR="00911162" w14:paraId="160254A9" w14:textId="77777777" w:rsidTr="0088058C">
        <w:trPr>
          <w:trHeight w:val="3815"/>
        </w:trPr>
        <w:tc>
          <w:tcPr>
            <w:tcW w:w="1049" w:type="dxa"/>
            <w:vMerge/>
          </w:tcPr>
          <w:p w14:paraId="26B9BEF1" w14:textId="77777777" w:rsidR="00911162" w:rsidRDefault="00911162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689" w:type="dxa"/>
            <w:vMerge/>
          </w:tcPr>
          <w:p w14:paraId="3EDEE4F7" w14:textId="77777777" w:rsidR="00911162" w:rsidRDefault="00911162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</w:tcPr>
          <w:p w14:paraId="0802A12A" w14:textId="70079D8E" w:rsidR="00911162" w:rsidRDefault="00662FA6" w:rsidP="00A10626">
            <w:pPr>
              <w:widowControl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A43E84">
              <w:rPr>
                <w:sz w:val="22"/>
                <w:szCs w:val="22"/>
              </w:rPr>
              <w:t xml:space="preserve"> </w:t>
            </w:r>
            <w:r w:rsidR="00A43E84" w:rsidRPr="00A43E84">
              <w:rPr>
                <w:sz w:val="22"/>
                <w:szCs w:val="22"/>
              </w:rPr>
              <w:t>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321" w:type="dxa"/>
          </w:tcPr>
          <w:p w14:paraId="67ED7C08" w14:textId="3EA148E0" w:rsidR="00911162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 w:rsidR="00F56E09">
              <w:rPr>
                <w:sz w:val="22"/>
                <w:szCs w:val="22"/>
              </w:rPr>
              <w:t>методы</w:t>
            </w:r>
            <w:r w:rsidR="00F56E09" w:rsidRPr="00A43E84">
              <w:rPr>
                <w:sz w:val="22"/>
                <w:szCs w:val="22"/>
              </w:rPr>
              <w:t xml:space="preserve"> экспертного анализа и оценки проектов нормативных правовых актов</w:t>
            </w:r>
            <w:r>
              <w:rPr>
                <w:sz w:val="22"/>
                <w:szCs w:val="22"/>
              </w:rPr>
              <w:t>.</w:t>
            </w:r>
          </w:p>
          <w:p w14:paraId="3FA0C715" w14:textId="70768728" w:rsidR="00911162" w:rsidRPr="0088058C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F56E09">
              <w:rPr>
                <w:sz w:val="22"/>
                <w:szCs w:val="22"/>
              </w:rPr>
              <w:t xml:space="preserve"> осуществлять расчет</w:t>
            </w:r>
            <w:r w:rsidR="00F56E09" w:rsidRPr="00A43E84">
              <w:rPr>
                <w:sz w:val="22"/>
                <w:szCs w:val="22"/>
              </w:rPr>
              <w:t xml:space="preserve"> затрат на реализацию нормативных правовых актов и определение источников финансирования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911162" w14:paraId="38100629" w14:textId="77777777" w:rsidTr="0088058C">
        <w:trPr>
          <w:trHeight w:val="1406"/>
        </w:trPr>
        <w:tc>
          <w:tcPr>
            <w:tcW w:w="1049" w:type="dxa"/>
            <w:vMerge/>
          </w:tcPr>
          <w:p w14:paraId="72769DAD" w14:textId="77777777" w:rsidR="00911162" w:rsidRDefault="00911162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689" w:type="dxa"/>
            <w:vMerge/>
          </w:tcPr>
          <w:p w14:paraId="4B8BDE39" w14:textId="77777777" w:rsidR="00911162" w:rsidRDefault="00911162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</w:tcPr>
          <w:p w14:paraId="4FD90B98" w14:textId="491C7B44" w:rsidR="00911162" w:rsidRDefault="00662FA6" w:rsidP="00A10626">
            <w:pPr>
              <w:widowControl/>
              <w:rPr>
                <w:rFonts w:eastAsia="Calibri"/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A43E84" w:rsidRPr="00A43E84">
              <w:rPr>
                <w:sz w:val="22"/>
                <w:szCs w:val="22"/>
              </w:rPr>
              <w:t xml:space="preserve">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 </w:t>
            </w:r>
            <w:r w:rsidR="00A43E84" w:rsidRPr="00A43E84">
              <w:rPr>
                <w:sz w:val="22"/>
                <w:szCs w:val="22"/>
              </w:rPr>
              <w:lastRenderedPageBreak/>
              <w:t>государственной власти субъектов Российской Федерации</w:t>
            </w:r>
          </w:p>
        </w:tc>
        <w:tc>
          <w:tcPr>
            <w:tcW w:w="4321" w:type="dxa"/>
          </w:tcPr>
          <w:p w14:paraId="549EACB8" w14:textId="6046004B" w:rsidR="00911162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Знать: </w:t>
            </w:r>
            <w:r w:rsidR="0088058C" w:rsidRPr="00A43E84">
              <w:rPr>
                <w:sz w:val="22"/>
                <w:szCs w:val="22"/>
              </w:rPr>
              <w:t>методов и методик</w:t>
            </w:r>
            <w:r w:rsidR="0088058C">
              <w:rPr>
                <w:sz w:val="22"/>
                <w:szCs w:val="22"/>
              </w:rPr>
              <w:t>и</w:t>
            </w:r>
            <w:r w:rsidR="0088058C" w:rsidRPr="00A43E84">
              <w:rPr>
                <w:sz w:val="22"/>
                <w:szCs w:val="22"/>
              </w:rPr>
              <w:t xml:space="preserve"> прогнозирования социально-экономических последствий принятия нормативных правовых актов</w:t>
            </w:r>
            <w:r>
              <w:rPr>
                <w:sz w:val="22"/>
                <w:szCs w:val="22"/>
              </w:rPr>
              <w:t>.</w:t>
            </w:r>
          </w:p>
          <w:p w14:paraId="6538332C" w14:textId="01679CC1" w:rsidR="00911162" w:rsidRPr="0088058C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  <w:r w:rsidR="0088058C">
              <w:rPr>
                <w:sz w:val="22"/>
                <w:szCs w:val="22"/>
              </w:rPr>
              <w:t>определять</w:t>
            </w:r>
            <w:r w:rsidR="0088058C" w:rsidRPr="00A43E84">
              <w:rPr>
                <w:sz w:val="22"/>
                <w:szCs w:val="22"/>
              </w:rPr>
              <w:t xml:space="preserve">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 государственной власти субъектов Российской Федерации</w:t>
            </w:r>
          </w:p>
        </w:tc>
      </w:tr>
      <w:tr w:rsidR="00911162" w14:paraId="28FB1124" w14:textId="77777777" w:rsidTr="0088058C">
        <w:trPr>
          <w:trHeight w:val="2404"/>
        </w:trPr>
        <w:tc>
          <w:tcPr>
            <w:tcW w:w="1049" w:type="dxa"/>
            <w:vMerge w:val="restart"/>
          </w:tcPr>
          <w:p w14:paraId="59C9314E" w14:textId="19E30F10" w:rsidR="00911162" w:rsidRDefault="004F3E36" w:rsidP="00A10626">
            <w:pPr>
              <w:widowControl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ПК</w:t>
            </w:r>
            <w:r w:rsidR="00662FA6">
              <w:rPr>
                <w:rFonts w:eastAsia="Calibri"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vMerge w:val="restart"/>
          </w:tcPr>
          <w:p w14:paraId="2DDAB3D1" w14:textId="3D5FBCA6" w:rsidR="00911162" w:rsidRPr="00A43E84" w:rsidRDefault="00A43E84" w:rsidP="005D6915">
            <w:pPr>
              <w:widowControl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43E84">
              <w:rPr>
                <w:sz w:val="22"/>
                <w:szCs w:val="22"/>
              </w:rPr>
              <w:t xml:space="preserve">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помощи, социального страхования и социального обеспечения граждан, развития гибкого, эффективно функционирующего рынка труда, повышению качества рабочей силы и мотивации к труду </w:t>
            </w:r>
          </w:p>
        </w:tc>
        <w:tc>
          <w:tcPr>
            <w:tcW w:w="2362" w:type="dxa"/>
          </w:tcPr>
          <w:p w14:paraId="3A3117A4" w14:textId="0D068587" w:rsidR="00911162" w:rsidRPr="00A43E84" w:rsidRDefault="00A43E84" w:rsidP="00A10626">
            <w:pPr>
              <w:widowControl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43E84">
              <w:rPr>
                <w:sz w:val="22"/>
                <w:szCs w:val="24"/>
              </w:rPr>
              <w:t>1. Использует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</w:tc>
        <w:tc>
          <w:tcPr>
            <w:tcW w:w="4321" w:type="dxa"/>
          </w:tcPr>
          <w:p w14:paraId="0864C9B2" w14:textId="519CB0FC" w:rsidR="00911162" w:rsidRDefault="00662FA6" w:rsidP="00A10626">
            <w:pPr>
              <w:widowControl/>
              <w:spacing w:beforeAutospacing="1" w:afterAutospacing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основные </w:t>
            </w:r>
            <w:r w:rsidR="0088058C" w:rsidRPr="00A43E84">
              <w:rPr>
                <w:sz w:val="22"/>
                <w:szCs w:val="24"/>
              </w:rPr>
              <w:t>методы и инструменты координации деятельности субъектов государственной политики в сфере управления социальной сферой</w:t>
            </w:r>
          </w:p>
          <w:p w14:paraId="466EF007" w14:textId="10EE2550" w:rsidR="00911162" w:rsidRPr="0088058C" w:rsidRDefault="00662FA6" w:rsidP="00A10626">
            <w:pPr>
              <w:widowControl/>
              <w:spacing w:beforeAutospacing="1" w:afterAutospacing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  <w:r w:rsidR="0088058C">
              <w:rPr>
                <w:sz w:val="22"/>
                <w:szCs w:val="24"/>
              </w:rPr>
              <w:t>координировать деятельность</w:t>
            </w:r>
            <w:r w:rsidR="0088058C" w:rsidRPr="00A43E84">
              <w:rPr>
                <w:sz w:val="22"/>
                <w:szCs w:val="24"/>
              </w:rPr>
              <w:t xml:space="preserve"> субъектов государственной политики в сфере управления социальной сферой</w:t>
            </w:r>
          </w:p>
        </w:tc>
      </w:tr>
      <w:tr w:rsidR="0088058C" w14:paraId="3FC82CF3" w14:textId="77777777" w:rsidTr="0088058C">
        <w:trPr>
          <w:trHeight w:val="4086"/>
        </w:trPr>
        <w:tc>
          <w:tcPr>
            <w:tcW w:w="1049" w:type="dxa"/>
            <w:vMerge/>
          </w:tcPr>
          <w:p w14:paraId="42CD4854" w14:textId="77777777" w:rsidR="0088058C" w:rsidRDefault="0088058C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689" w:type="dxa"/>
            <w:vMerge/>
          </w:tcPr>
          <w:p w14:paraId="585C8579" w14:textId="77777777" w:rsidR="0088058C" w:rsidRDefault="0088058C" w:rsidP="00A10626">
            <w:pPr>
              <w:widowControl/>
              <w:tabs>
                <w:tab w:val="left" w:pos="540"/>
              </w:tabs>
              <w:contextualSpacing/>
              <w:rPr>
                <w:rFonts w:eastAsiaTheme="minorHAnsi"/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2362" w:type="dxa"/>
          </w:tcPr>
          <w:p w14:paraId="70794D51" w14:textId="0D938C98" w:rsidR="0088058C" w:rsidRPr="00A43E84" w:rsidRDefault="0088058C" w:rsidP="00A10626">
            <w:pPr>
              <w:widowControl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A43E84">
              <w:rPr>
                <w:sz w:val="22"/>
                <w:szCs w:val="24"/>
              </w:rPr>
              <w:t>2. Обеспечивает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4321" w:type="dxa"/>
          </w:tcPr>
          <w:p w14:paraId="78981EDF" w14:textId="373919B3" w:rsidR="0088058C" w:rsidRDefault="0088058C" w:rsidP="00A10626">
            <w:pPr>
              <w:widowControl/>
              <w:spacing w:beforeAutospacing="1" w:afterAutospacing="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подходы к созданию </w:t>
            </w:r>
            <w:r w:rsidRPr="00A43E84">
              <w:rPr>
                <w:sz w:val="22"/>
                <w:szCs w:val="24"/>
              </w:rPr>
              <w:t>экономических условий для социальной помощи, социального страхования и социального обеспечения граждан</w:t>
            </w:r>
          </w:p>
          <w:p w14:paraId="7EE55A5A" w14:textId="1FEEE57A" w:rsidR="0088058C" w:rsidRDefault="0088058C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Уметь: обеспечивать </w:t>
            </w:r>
            <w:r w:rsidRPr="00A43E84">
              <w:rPr>
                <w:sz w:val="22"/>
                <w:szCs w:val="24"/>
              </w:rPr>
              <w:t>развитие гибкого, эффективно функционирующего рынка труда, повышение качества рабочей силы и мотивацию к труду</w:t>
            </w:r>
          </w:p>
        </w:tc>
      </w:tr>
    </w:tbl>
    <w:p w14:paraId="1F70E6F3" w14:textId="77777777" w:rsidR="00911162" w:rsidRDefault="00911162" w:rsidP="00A10626">
      <w:pPr>
        <w:widowControl/>
        <w:tabs>
          <w:tab w:val="left" w:pos="540"/>
        </w:tabs>
        <w:ind w:firstLine="709"/>
        <w:contextualSpacing/>
        <w:jc w:val="both"/>
        <w:rPr>
          <w:sz w:val="22"/>
          <w:szCs w:val="22"/>
        </w:rPr>
      </w:pPr>
    </w:p>
    <w:p w14:paraId="4958ADC7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4776567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</w:p>
    <w:p w14:paraId="6A0F794B" w14:textId="77777777" w:rsidR="00911162" w:rsidRDefault="00911162" w:rsidP="00A10626">
      <w:pPr>
        <w:widowControl/>
        <w:ind w:firstLine="709"/>
        <w:jc w:val="both"/>
        <w:rPr>
          <w:bCs/>
          <w:sz w:val="28"/>
          <w:szCs w:val="28"/>
        </w:rPr>
      </w:pPr>
    </w:p>
    <w:p w14:paraId="0036D3D9" w14:textId="19CE147F" w:rsidR="00911162" w:rsidRDefault="00662FA6" w:rsidP="00A10626">
      <w:pPr>
        <w:widowControl/>
        <w:ind w:firstLine="709"/>
        <w:jc w:val="both"/>
        <w:rPr>
          <w:strike/>
          <w:color w:val="C9211E"/>
        </w:rPr>
      </w:pPr>
      <w:r>
        <w:rPr>
          <w:bCs/>
          <w:sz w:val="28"/>
          <w:szCs w:val="28"/>
        </w:rPr>
        <w:t>Дисциплина «</w:t>
      </w:r>
      <w:r w:rsidR="004B79C1">
        <w:rPr>
          <w:bCs/>
          <w:sz w:val="28"/>
          <w:szCs w:val="28"/>
        </w:rPr>
        <w:t>Управление в социально-значимых отраслях</w:t>
      </w:r>
      <w:r>
        <w:rPr>
          <w:bCs/>
          <w:sz w:val="28"/>
          <w:szCs w:val="28"/>
        </w:rPr>
        <w:t>» является дисциплиной</w:t>
      </w:r>
      <w:r w:rsidR="004B79C1">
        <w:rPr>
          <w:bCs/>
          <w:sz w:val="28"/>
          <w:szCs w:val="28"/>
        </w:rPr>
        <w:t xml:space="preserve"> </w:t>
      </w:r>
      <w:r w:rsidR="006F0384">
        <w:rPr>
          <w:bCs/>
          <w:sz w:val="28"/>
          <w:szCs w:val="28"/>
        </w:rPr>
        <w:t>модуля</w:t>
      </w:r>
      <w:r w:rsidR="004B79C1">
        <w:rPr>
          <w:bCs/>
          <w:sz w:val="28"/>
          <w:szCs w:val="28"/>
        </w:rPr>
        <w:t xml:space="preserve"> направленности программы магистратуры</w:t>
      </w:r>
      <w:r w:rsidR="00F324A4">
        <w:rPr>
          <w:bCs/>
          <w:sz w:val="28"/>
          <w:szCs w:val="28"/>
        </w:rPr>
        <w:t>.</w:t>
      </w:r>
    </w:p>
    <w:p w14:paraId="5269E54D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4776567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74D24788" w14:textId="77777777" w:rsidR="00911162" w:rsidRDefault="00911162" w:rsidP="003228B5">
      <w:pPr>
        <w:rPr>
          <w:sz w:val="24"/>
          <w:szCs w:val="24"/>
        </w:rPr>
      </w:pPr>
    </w:p>
    <w:tbl>
      <w:tblPr>
        <w:tblStyle w:val="afc"/>
        <w:tblW w:w="949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2977"/>
      </w:tblGrid>
      <w:tr w:rsidR="003228B5" w14:paraId="1A2079F9" w14:textId="77777777" w:rsidTr="003228B5">
        <w:tc>
          <w:tcPr>
            <w:tcW w:w="4106" w:type="dxa"/>
          </w:tcPr>
          <w:p w14:paraId="420F1FB9" w14:textId="77777777" w:rsidR="003228B5" w:rsidRDefault="003228B5" w:rsidP="003228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10" w:type="dxa"/>
          </w:tcPr>
          <w:p w14:paraId="5940C4A9" w14:textId="77777777" w:rsidR="003228B5" w:rsidRDefault="003228B5" w:rsidP="003228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24C57A09" w14:textId="77777777" w:rsidR="003228B5" w:rsidRDefault="003228B5" w:rsidP="003228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977" w:type="dxa"/>
          </w:tcPr>
          <w:p w14:paraId="46E781A9" w14:textId="38708A52" w:rsidR="003228B5" w:rsidRDefault="003228B5" w:rsidP="003228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4</w:t>
            </w:r>
          </w:p>
          <w:p w14:paraId="3A661ACB" w14:textId="77777777" w:rsidR="003228B5" w:rsidRDefault="003228B5" w:rsidP="003228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228B5" w14:paraId="2C81F959" w14:textId="77777777" w:rsidTr="003228B5">
        <w:tc>
          <w:tcPr>
            <w:tcW w:w="4106" w:type="dxa"/>
          </w:tcPr>
          <w:p w14:paraId="6AF414A7" w14:textId="77777777" w:rsidR="003228B5" w:rsidRDefault="003228B5" w:rsidP="003228B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30C94AA6" w14:textId="0D815758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 з.е. / 144</w:t>
            </w:r>
          </w:p>
        </w:tc>
        <w:tc>
          <w:tcPr>
            <w:tcW w:w="2977" w:type="dxa"/>
          </w:tcPr>
          <w:p w14:paraId="35417F13" w14:textId="642004A3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144</w:t>
            </w:r>
          </w:p>
        </w:tc>
      </w:tr>
      <w:tr w:rsidR="003228B5" w:rsidRPr="003228B5" w14:paraId="333F5147" w14:textId="77777777" w:rsidTr="003228B5">
        <w:tc>
          <w:tcPr>
            <w:tcW w:w="4106" w:type="dxa"/>
          </w:tcPr>
          <w:p w14:paraId="1147A1A7" w14:textId="77777777" w:rsidR="003228B5" w:rsidRPr="003228B5" w:rsidRDefault="003228B5" w:rsidP="003228B5">
            <w:pPr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041140BD" w14:textId="71C0EF32" w:rsidR="003228B5" w:rsidRPr="003228B5" w:rsidRDefault="003228B5" w:rsidP="003228B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14:paraId="24ED4790" w14:textId="5A49F022" w:rsidR="003228B5" w:rsidRPr="003228B5" w:rsidRDefault="003228B5" w:rsidP="003228B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40</w:t>
            </w:r>
          </w:p>
        </w:tc>
      </w:tr>
      <w:tr w:rsidR="003228B5" w:rsidRPr="003228B5" w14:paraId="58B590D1" w14:textId="77777777" w:rsidTr="003228B5">
        <w:tc>
          <w:tcPr>
            <w:tcW w:w="4106" w:type="dxa"/>
          </w:tcPr>
          <w:p w14:paraId="1F1DE623" w14:textId="77777777" w:rsidR="003228B5" w:rsidRPr="003228B5" w:rsidRDefault="003228B5" w:rsidP="003228B5">
            <w:pPr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410" w:type="dxa"/>
          </w:tcPr>
          <w:p w14:paraId="5912A248" w14:textId="30EFA947" w:rsidR="003228B5" w:rsidRPr="003228B5" w:rsidRDefault="003228B5" w:rsidP="003228B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14:paraId="3AE88EA1" w14:textId="277D040C" w:rsidR="003228B5" w:rsidRPr="003228B5" w:rsidRDefault="003228B5" w:rsidP="003228B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10</w:t>
            </w:r>
          </w:p>
        </w:tc>
      </w:tr>
      <w:tr w:rsidR="003228B5" w:rsidRPr="003228B5" w14:paraId="5BFC2940" w14:textId="77777777" w:rsidTr="003228B5">
        <w:tc>
          <w:tcPr>
            <w:tcW w:w="4106" w:type="dxa"/>
          </w:tcPr>
          <w:p w14:paraId="48817698" w14:textId="77777777" w:rsidR="003228B5" w:rsidRPr="003228B5" w:rsidRDefault="003228B5" w:rsidP="003228B5">
            <w:pPr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29AF88CD" w14:textId="08309C9A" w:rsidR="003228B5" w:rsidRPr="003228B5" w:rsidRDefault="003228B5" w:rsidP="003228B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14:paraId="4E1FE34F" w14:textId="647D4FD4" w:rsidR="003228B5" w:rsidRPr="003228B5" w:rsidRDefault="003228B5" w:rsidP="003228B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3228B5">
              <w:rPr>
                <w:b/>
                <w:i/>
                <w:iCs/>
                <w:sz w:val="24"/>
                <w:szCs w:val="24"/>
              </w:rPr>
              <w:t>30</w:t>
            </w:r>
          </w:p>
        </w:tc>
      </w:tr>
      <w:tr w:rsidR="003228B5" w14:paraId="15020694" w14:textId="77777777" w:rsidTr="003228B5">
        <w:tc>
          <w:tcPr>
            <w:tcW w:w="4106" w:type="dxa"/>
          </w:tcPr>
          <w:p w14:paraId="73C770E9" w14:textId="77777777" w:rsidR="003228B5" w:rsidRDefault="003228B5" w:rsidP="003228B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454393BB" w14:textId="7BB20B44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2977" w:type="dxa"/>
          </w:tcPr>
          <w:p w14:paraId="4C8734CA" w14:textId="766D31A2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</w:t>
            </w:r>
          </w:p>
        </w:tc>
      </w:tr>
      <w:tr w:rsidR="003228B5" w14:paraId="20CECFA0" w14:textId="77777777" w:rsidTr="003228B5">
        <w:tc>
          <w:tcPr>
            <w:tcW w:w="4106" w:type="dxa"/>
          </w:tcPr>
          <w:p w14:paraId="09C31CE2" w14:textId="77777777" w:rsidR="003228B5" w:rsidRDefault="003228B5" w:rsidP="003228B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D37B7A9" w14:textId="71442305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Эссе</w:t>
            </w:r>
          </w:p>
        </w:tc>
        <w:tc>
          <w:tcPr>
            <w:tcW w:w="2977" w:type="dxa"/>
          </w:tcPr>
          <w:p w14:paraId="7D8D92A7" w14:textId="56160CDC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Эссе</w:t>
            </w:r>
          </w:p>
        </w:tc>
      </w:tr>
      <w:tr w:rsidR="003228B5" w14:paraId="36A37A4A" w14:textId="77777777" w:rsidTr="003228B5">
        <w:tc>
          <w:tcPr>
            <w:tcW w:w="4106" w:type="dxa"/>
          </w:tcPr>
          <w:p w14:paraId="38FFEA1E" w14:textId="77777777" w:rsidR="003228B5" w:rsidRDefault="003228B5" w:rsidP="003228B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4CC55531" w14:textId="1483FE39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2977" w:type="dxa"/>
          </w:tcPr>
          <w:p w14:paraId="49621FE7" w14:textId="1C05CC3C" w:rsidR="003228B5" w:rsidRDefault="003228B5" w:rsidP="003228B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</w:tbl>
    <w:p w14:paraId="3103E946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Hlk129981572"/>
      <w:bookmarkStart w:id="8" w:name="_Toc147765678"/>
      <w:bookmarkEnd w:id="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7E18F599" w14:textId="77777777" w:rsidR="00911162" w:rsidRDefault="00662FA6" w:rsidP="00A10626">
      <w:pPr>
        <w:pStyle w:val="2"/>
        <w:widowControl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4776567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9"/>
    </w:p>
    <w:p w14:paraId="1E92E040" w14:textId="1253FEC6" w:rsidR="00911162" w:rsidRDefault="00662FA6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bookmarkStart w:id="10" w:name="_Hlk129981603"/>
      <w:r>
        <w:rPr>
          <w:b/>
          <w:sz w:val="28"/>
          <w:szCs w:val="28"/>
        </w:rPr>
        <w:t xml:space="preserve">Тема 1. Концептуальные основы </w:t>
      </w:r>
      <w:r w:rsidR="00085B1C">
        <w:rPr>
          <w:b/>
          <w:sz w:val="28"/>
          <w:szCs w:val="28"/>
        </w:rPr>
        <w:t xml:space="preserve">управления </w:t>
      </w:r>
      <w:r w:rsidR="00724A68">
        <w:rPr>
          <w:b/>
          <w:sz w:val="28"/>
          <w:szCs w:val="28"/>
        </w:rPr>
        <w:t>в социально значимых отраслях</w:t>
      </w:r>
    </w:p>
    <w:p w14:paraId="3B61A9C0" w14:textId="04A0C96A" w:rsidR="00724A68" w:rsidRDefault="00724A68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в сфере </w:t>
      </w:r>
      <w:r w:rsidR="00CC7D5E">
        <w:rPr>
          <w:sz w:val="28"/>
          <w:szCs w:val="28"/>
        </w:rPr>
        <w:t xml:space="preserve">социального </w:t>
      </w:r>
      <w:r>
        <w:rPr>
          <w:sz w:val="28"/>
          <w:szCs w:val="28"/>
        </w:rPr>
        <w:t>управления. Организационно-управленческая технология (</w:t>
      </w:r>
      <w:r>
        <w:rPr>
          <w:sz w:val="28"/>
          <w:szCs w:val="28"/>
          <w:lang w:val="en-US"/>
        </w:rPr>
        <w:t>policy</w:t>
      </w:r>
      <w:r>
        <w:rPr>
          <w:sz w:val="28"/>
          <w:szCs w:val="28"/>
        </w:rPr>
        <w:t xml:space="preserve">). Прямое и косвенное управление </w:t>
      </w:r>
      <w:r w:rsidRPr="00724A68">
        <w:rPr>
          <w:sz w:val="28"/>
          <w:szCs w:val="28"/>
        </w:rPr>
        <w:t>в социально значимых отраслях</w:t>
      </w:r>
      <w:r>
        <w:rPr>
          <w:sz w:val="28"/>
          <w:szCs w:val="28"/>
        </w:rPr>
        <w:t>.</w:t>
      </w:r>
      <w:r w:rsidRPr="00724A68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8B3140">
        <w:rPr>
          <w:sz w:val="28"/>
          <w:szCs w:val="28"/>
        </w:rPr>
        <w:t>еории</w:t>
      </w:r>
      <w:r>
        <w:rPr>
          <w:sz w:val="28"/>
          <w:szCs w:val="28"/>
        </w:rPr>
        <w:t xml:space="preserve"> сервисного государства. Клиентоориентированность и клиентоцентричность как ориентиры современного социального управления.</w:t>
      </w:r>
    </w:p>
    <w:p w14:paraId="4E3F8FA5" w14:textId="4ED5B8D7" w:rsidR="004B79C1" w:rsidRPr="003464B0" w:rsidRDefault="003464B0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признаки и функции социального государства. </w:t>
      </w:r>
      <w:r w:rsidR="00CC7D5E" w:rsidRPr="00CC7D5E">
        <w:rPr>
          <w:sz w:val="28"/>
          <w:szCs w:val="28"/>
        </w:rPr>
        <w:t xml:space="preserve">Исторические и современные модели </w:t>
      </w:r>
      <w:r w:rsidR="00085B1C">
        <w:rPr>
          <w:sz w:val="28"/>
          <w:szCs w:val="28"/>
        </w:rPr>
        <w:t xml:space="preserve">социального государства. </w:t>
      </w:r>
      <w:r>
        <w:rPr>
          <w:sz w:val="28"/>
          <w:szCs w:val="28"/>
        </w:rPr>
        <w:t xml:space="preserve">Прусский социализм. Государство всеобщего благосостояния. </w:t>
      </w:r>
      <w:r w:rsidR="00085B1C">
        <w:rPr>
          <w:sz w:val="28"/>
          <w:szCs w:val="28"/>
        </w:rPr>
        <w:t>Модель</w:t>
      </w:r>
      <w:r w:rsidR="00085B1C" w:rsidRPr="00085B1C">
        <w:rPr>
          <w:sz w:val="28"/>
          <w:szCs w:val="28"/>
        </w:rPr>
        <w:t xml:space="preserve"> социальной защиты Бевериджа</w:t>
      </w:r>
      <w:r w:rsidR="00085B1C">
        <w:rPr>
          <w:sz w:val="28"/>
          <w:szCs w:val="28"/>
        </w:rPr>
        <w:t xml:space="preserve"> (Великобритания). Реализация идеи социального государства во второй половине </w:t>
      </w:r>
      <w:r w:rsidR="00085B1C">
        <w:rPr>
          <w:sz w:val="28"/>
          <w:szCs w:val="28"/>
          <w:lang w:val="en-US"/>
        </w:rPr>
        <w:t>XX</w:t>
      </w:r>
      <w:r w:rsidR="00085B1C">
        <w:rPr>
          <w:sz w:val="28"/>
          <w:szCs w:val="28"/>
        </w:rPr>
        <w:t xml:space="preserve"> века в странах Европы. </w:t>
      </w:r>
      <w:r w:rsidR="00D77582">
        <w:rPr>
          <w:sz w:val="28"/>
          <w:szCs w:val="28"/>
        </w:rPr>
        <w:t>С</w:t>
      </w:r>
      <w:r w:rsidR="00CC7D5E">
        <w:rPr>
          <w:sz w:val="28"/>
          <w:szCs w:val="28"/>
        </w:rPr>
        <w:t xml:space="preserve">оциально </w:t>
      </w:r>
      <w:r w:rsidR="00D77582">
        <w:rPr>
          <w:sz w:val="28"/>
          <w:szCs w:val="28"/>
        </w:rPr>
        <w:t>ориентированные рыночные отношения. Социальные гарантии</w:t>
      </w:r>
      <w:r w:rsidR="00CC7D5E" w:rsidRPr="00CC7D5E">
        <w:rPr>
          <w:sz w:val="28"/>
          <w:szCs w:val="28"/>
        </w:rPr>
        <w:t>: российская и международная практика</w:t>
      </w:r>
      <w:r w:rsidR="00D77582">
        <w:rPr>
          <w:sz w:val="28"/>
          <w:szCs w:val="28"/>
        </w:rPr>
        <w:t xml:space="preserve">. Минимальные </w:t>
      </w:r>
      <w:r w:rsidR="00593015">
        <w:rPr>
          <w:sz w:val="28"/>
          <w:szCs w:val="28"/>
        </w:rPr>
        <w:t xml:space="preserve">государственные </w:t>
      </w:r>
      <w:r w:rsidR="00CC7D5E">
        <w:rPr>
          <w:sz w:val="28"/>
          <w:szCs w:val="28"/>
        </w:rPr>
        <w:t>социальные стандарты в России и за рубежом.</w:t>
      </w:r>
    </w:p>
    <w:p w14:paraId="634B175E" w14:textId="7A61916F" w:rsidR="00A43E84" w:rsidRPr="00722842" w:rsidRDefault="00A43E84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Понятие, номенклатура и функции социально</w:t>
      </w:r>
      <w:r w:rsidR="0088058C">
        <w:rPr>
          <w:sz w:val="28"/>
          <w:szCs w:val="28"/>
        </w:rPr>
        <w:t xml:space="preserve"> </w:t>
      </w:r>
      <w:r w:rsidRPr="00A43E84">
        <w:rPr>
          <w:sz w:val="28"/>
          <w:szCs w:val="28"/>
        </w:rPr>
        <w:t xml:space="preserve">значимых отраслей. </w:t>
      </w:r>
      <w:r w:rsidR="0088058C" w:rsidRPr="00A43E84">
        <w:rPr>
          <w:sz w:val="28"/>
          <w:szCs w:val="28"/>
        </w:rPr>
        <w:t>Классификац</w:t>
      </w:r>
      <w:r w:rsidR="0088058C">
        <w:rPr>
          <w:sz w:val="28"/>
          <w:szCs w:val="28"/>
        </w:rPr>
        <w:t xml:space="preserve">ия и характеристика социально </w:t>
      </w:r>
      <w:r w:rsidR="0088058C" w:rsidRPr="00A43E84">
        <w:rPr>
          <w:sz w:val="28"/>
          <w:szCs w:val="28"/>
        </w:rPr>
        <w:t>значимых отраслей.</w:t>
      </w:r>
      <w:r w:rsidR="00593015">
        <w:rPr>
          <w:sz w:val="28"/>
          <w:szCs w:val="28"/>
        </w:rPr>
        <w:t xml:space="preserve"> Соотношение социально значимых отраслей и видов</w:t>
      </w:r>
      <w:r w:rsidR="00882486">
        <w:rPr>
          <w:sz w:val="28"/>
          <w:szCs w:val="28"/>
        </w:rPr>
        <w:t xml:space="preserve"> экономической деятельности.</w:t>
      </w:r>
      <w:r w:rsidR="00593015">
        <w:rPr>
          <w:sz w:val="28"/>
          <w:szCs w:val="28"/>
        </w:rPr>
        <w:t xml:space="preserve"> </w:t>
      </w:r>
      <w:r>
        <w:rPr>
          <w:sz w:val="28"/>
          <w:szCs w:val="28"/>
        </w:rPr>
        <w:t>Международный опыт поддержки социально</w:t>
      </w:r>
      <w:r w:rsidR="0088058C">
        <w:rPr>
          <w:sz w:val="28"/>
          <w:szCs w:val="28"/>
        </w:rPr>
        <w:t xml:space="preserve"> </w:t>
      </w:r>
      <w:r w:rsidRPr="00A43E84">
        <w:rPr>
          <w:sz w:val="28"/>
          <w:szCs w:val="28"/>
        </w:rPr>
        <w:t>значимых отраслей.</w:t>
      </w:r>
      <w:r w:rsidR="00954791">
        <w:rPr>
          <w:sz w:val="28"/>
          <w:szCs w:val="28"/>
        </w:rPr>
        <w:t xml:space="preserve"> Линейная и точечная формы организации социально значимых отраслей.</w:t>
      </w:r>
    </w:p>
    <w:p w14:paraId="21398258" w14:textId="7CB1E7C5" w:rsidR="00A10626" w:rsidRDefault="00A10626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14:paraId="38E36D07" w14:textId="32F2674C" w:rsidR="005947A8" w:rsidRPr="005947A8" w:rsidRDefault="005947A8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 w:rsidRPr="005947A8">
        <w:rPr>
          <w:b/>
          <w:sz w:val="28"/>
          <w:szCs w:val="28"/>
        </w:rPr>
        <w:t>Тема 2. Социально значимые услуги и продукты</w:t>
      </w:r>
    </w:p>
    <w:p w14:paraId="0A57D600" w14:textId="3A51C154" w:rsidR="00D77582" w:rsidRDefault="0088058C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социально значимой услуги</w:t>
      </w:r>
      <w:r w:rsidR="00D77582">
        <w:rPr>
          <w:sz w:val="28"/>
          <w:szCs w:val="28"/>
        </w:rPr>
        <w:t xml:space="preserve">. </w:t>
      </w:r>
      <w:r w:rsidR="005E36D7">
        <w:rPr>
          <w:sz w:val="28"/>
          <w:szCs w:val="28"/>
        </w:rPr>
        <w:t>Классификация</w:t>
      </w:r>
      <w:r w:rsidR="005E36D7" w:rsidRPr="00A43E84">
        <w:rPr>
          <w:sz w:val="28"/>
          <w:szCs w:val="28"/>
        </w:rPr>
        <w:t xml:space="preserve"> социально значимых услуг по различным критериям. </w:t>
      </w:r>
      <w:r w:rsidR="00195020">
        <w:rPr>
          <w:sz w:val="28"/>
          <w:szCs w:val="28"/>
        </w:rPr>
        <w:t xml:space="preserve">Виды социально значимых услуг: </w:t>
      </w:r>
      <w:r w:rsidR="00195020" w:rsidRPr="00195020">
        <w:rPr>
          <w:sz w:val="28"/>
          <w:szCs w:val="28"/>
        </w:rPr>
        <w:t>социально-бытовые, социально-медицинские, социально-психологические, социально-педагогические, социально-правовые, социально-экономические услуги и услуги по социальной поддержке</w:t>
      </w:r>
      <w:r w:rsidR="00195020">
        <w:rPr>
          <w:sz w:val="28"/>
          <w:szCs w:val="28"/>
        </w:rPr>
        <w:t>. Свойства социально значимой услуги: неосязаемость, непостоянство качества, несохраняемость в виде физического объекта,</w:t>
      </w:r>
      <w:r w:rsidR="00195020" w:rsidRPr="00D77582">
        <w:rPr>
          <w:sz w:val="28"/>
          <w:szCs w:val="28"/>
        </w:rPr>
        <w:t xml:space="preserve"> </w:t>
      </w:r>
      <w:r w:rsidR="00195020">
        <w:rPr>
          <w:sz w:val="28"/>
          <w:szCs w:val="28"/>
        </w:rPr>
        <w:t xml:space="preserve">адресность. </w:t>
      </w:r>
      <w:r w:rsidR="00D77582" w:rsidRPr="00D77582">
        <w:rPr>
          <w:sz w:val="28"/>
          <w:szCs w:val="28"/>
        </w:rPr>
        <w:t>Формы предоставления социально значимых услуг:</w:t>
      </w:r>
      <w:r w:rsidR="00D77582">
        <w:rPr>
          <w:sz w:val="28"/>
          <w:szCs w:val="28"/>
        </w:rPr>
        <w:t xml:space="preserve"> надомное, полустационарное, стационарное, консультативная помощь.</w:t>
      </w:r>
      <w:r w:rsidR="00195020" w:rsidRPr="00195020">
        <w:rPr>
          <w:sz w:val="28"/>
          <w:szCs w:val="28"/>
        </w:rPr>
        <w:t xml:space="preserve"> </w:t>
      </w:r>
      <w:r w:rsidR="00195020">
        <w:rPr>
          <w:sz w:val="28"/>
          <w:szCs w:val="28"/>
        </w:rPr>
        <w:t xml:space="preserve">Отраслевой аспект рассмотрения социально значимых услуг. </w:t>
      </w:r>
      <w:r w:rsidR="00195020" w:rsidRPr="00A43E84">
        <w:rPr>
          <w:sz w:val="28"/>
          <w:szCs w:val="28"/>
        </w:rPr>
        <w:t>Факторы, условия формирования, функционирования и развития сферы социально значимых услуг.</w:t>
      </w:r>
      <w:r w:rsidR="00593015">
        <w:rPr>
          <w:sz w:val="28"/>
          <w:szCs w:val="28"/>
        </w:rPr>
        <w:t xml:space="preserve"> </w:t>
      </w:r>
      <w:r w:rsidR="00076D9A">
        <w:rPr>
          <w:sz w:val="28"/>
          <w:szCs w:val="28"/>
        </w:rPr>
        <w:t xml:space="preserve">Порядок и стандарт оказания социально значимых услуг. </w:t>
      </w:r>
      <w:r w:rsidR="003A724A">
        <w:rPr>
          <w:sz w:val="28"/>
          <w:szCs w:val="28"/>
        </w:rPr>
        <w:t xml:space="preserve">Проблема качества оказания социальных услуг. </w:t>
      </w:r>
      <w:r w:rsidR="00593015">
        <w:rPr>
          <w:sz w:val="28"/>
          <w:szCs w:val="28"/>
        </w:rPr>
        <w:t xml:space="preserve">Оценка удовлетворенности </w:t>
      </w:r>
      <w:r w:rsidR="00076D9A">
        <w:rPr>
          <w:sz w:val="28"/>
          <w:szCs w:val="28"/>
        </w:rPr>
        <w:t>населения качеством оказания социальных услуг.</w:t>
      </w:r>
      <w:r w:rsidR="00256258" w:rsidRPr="00256258">
        <w:rPr>
          <w:sz w:val="28"/>
          <w:szCs w:val="28"/>
        </w:rPr>
        <w:t xml:space="preserve"> </w:t>
      </w:r>
      <w:r w:rsidR="00256258">
        <w:rPr>
          <w:sz w:val="28"/>
          <w:szCs w:val="28"/>
        </w:rPr>
        <w:t xml:space="preserve">Социально значимые товары (продукты). Отрасли промышленности социально </w:t>
      </w:r>
      <w:r w:rsidR="00256258" w:rsidRPr="00A43E84">
        <w:rPr>
          <w:sz w:val="28"/>
          <w:szCs w:val="28"/>
        </w:rPr>
        <w:t>значимых</w:t>
      </w:r>
      <w:r w:rsidR="00256258">
        <w:rPr>
          <w:sz w:val="28"/>
          <w:szCs w:val="28"/>
        </w:rPr>
        <w:t xml:space="preserve"> товаров.</w:t>
      </w:r>
      <w:r w:rsidR="002436AD">
        <w:rPr>
          <w:sz w:val="28"/>
          <w:szCs w:val="28"/>
        </w:rPr>
        <w:t xml:space="preserve"> Государственная поддержка производства социально значимых товаров.</w:t>
      </w:r>
      <w:r w:rsidR="007653AF">
        <w:rPr>
          <w:sz w:val="28"/>
          <w:szCs w:val="28"/>
        </w:rPr>
        <w:t xml:space="preserve"> Государственная поддержка оказания социально значимых услуг социально ориентированными некоммерческими организациями.</w:t>
      </w:r>
    </w:p>
    <w:p w14:paraId="70D642ED" w14:textId="77777777" w:rsidR="00D77582" w:rsidRDefault="00D77582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14:paraId="564F35D5" w14:textId="5D981BC4" w:rsidR="00256258" w:rsidRPr="00256258" w:rsidRDefault="00256258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 w:rsidRPr="005947A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5947A8">
        <w:rPr>
          <w:b/>
          <w:sz w:val="28"/>
          <w:szCs w:val="28"/>
        </w:rPr>
        <w:t xml:space="preserve">. </w:t>
      </w:r>
      <w:r w:rsidRPr="00256258">
        <w:rPr>
          <w:b/>
          <w:sz w:val="28"/>
          <w:szCs w:val="28"/>
        </w:rPr>
        <w:t>Управление развитием социально значимых отраслей</w:t>
      </w:r>
    </w:p>
    <w:p w14:paraId="66D25F47" w14:textId="27602C76" w:rsidR="00D77582" w:rsidRPr="002436AD" w:rsidRDefault="00256258" w:rsidP="00D43ACF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развития. Количественные и качественные характеристики развития. Развитие и рост. </w:t>
      </w:r>
      <w:r w:rsidR="002436AD">
        <w:rPr>
          <w:sz w:val="28"/>
          <w:szCs w:val="28"/>
        </w:rPr>
        <w:t xml:space="preserve">Тенденции развития социально значимых отраслей. Прогнозирование развития отраслей социальной сферы. </w:t>
      </w:r>
      <w:r>
        <w:rPr>
          <w:sz w:val="28"/>
          <w:szCs w:val="28"/>
        </w:rPr>
        <w:t xml:space="preserve">Управление изменениями в </w:t>
      </w:r>
      <w:r>
        <w:rPr>
          <w:sz w:val="28"/>
          <w:szCs w:val="28"/>
        </w:rPr>
        <w:lastRenderedPageBreak/>
        <w:t xml:space="preserve">социально значимых отраслях. </w:t>
      </w:r>
      <w:r w:rsidR="002436AD">
        <w:rPr>
          <w:sz w:val="28"/>
          <w:szCs w:val="28"/>
        </w:rPr>
        <w:t>Цифровизация социально значимых отраслей. Автоматизированные информационные системы</w:t>
      </w:r>
      <w:r w:rsidR="00830F7A">
        <w:rPr>
          <w:sz w:val="28"/>
          <w:szCs w:val="28"/>
        </w:rPr>
        <w:t>, используемые в социально значимых отраслях</w:t>
      </w:r>
      <w:r w:rsidR="002436AD">
        <w:rPr>
          <w:sz w:val="28"/>
          <w:szCs w:val="28"/>
        </w:rPr>
        <w:t xml:space="preserve">. Внедрение цифровых платформ, сервисов и экосистем. </w:t>
      </w:r>
      <w:r>
        <w:rPr>
          <w:sz w:val="28"/>
          <w:szCs w:val="28"/>
        </w:rPr>
        <w:t>Программно-целевой подход к управлению изменениями</w:t>
      </w:r>
      <w:r w:rsidR="00830F7A" w:rsidRPr="00830F7A">
        <w:rPr>
          <w:sz w:val="28"/>
          <w:szCs w:val="28"/>
        </w:rPr>
        <w:t xml:space="preserve"> </w:t>
      </w:r>
      <w:r w:rsidR="00830F7A">
        <w:rPr>
          <w:sz w:val="28"/>
          <w:szCs w:val="28"/>
        </w:rPr>
        <w:t>в социально значимых отраслях</w:t>
      </w:r>
      <w:r>
        <w:rPr>
          <w:sz w:val="28"/>
          <w:szCs w:val="28"/>
        </w:rPr>
        <w:t xml:space="preserve">. Развитие конкуренции в социально значимых отраслях. </w:t>
      </w:r>
      <w:r w:rsidR="00DE4D5F">
        <w:rPr>
          <w:sz w:val="28"/>
          <w:szCs w:val="28"/>
        </w:rPr>
        <w:t>Кадровое обеспечение социально значимых отраслей</w:t>
      </w:r>
      <w:r w:rsidR="00954791">
        <w:rPr>
          <w:sz w:val="28"/>
          <w:szCs w:val="28"/>
        </w:rPr>
        <w:t xml:space="preserve">: тенденции, условия и факторы. </w:t>
      </w:r>
      <w:r w:rsidR="002436AD">
        <w:rPr>
          <w:sz w:val="28"/>
          <w:szCs w:val="28"/>
        </w:rPr>
        <w:t>Оценка кадрового потенциала</w:t>
      </w:r>
      <w:r w:rsidR="00830F7A" w:rsidRPr="00830F7A">
        <w:rPr>
          <w:sz w:val="28"/>
          <w:szCs w:val="28"/>
        </w:rPr>
        <w:t xml:space="preserve"> </w:t>
      </w:r>
      <w:r w:rsidR="00830F7A">
        <w:rPr>
          <w:sz w:val="28"/>
          <w:szCs w:val="28"/>
        </w:rPr>
        <w:t>социально значимых отраслей</w:t>
      </w:r>
      <w:r w:rsidR="002436AD">
        <w:rPr>
          <w:sz w:val="28"/>
          <w:szCs w:val="28"/>
        </w:rPr>
        <w:t xml:space="preserve">. Механизмы кадрового воспроизводства в социально значимых отраслях: профориентация, добровольческая (волонтерская) деятельность, корпоративная молодежная политика. </w:t>
      </w:r>
      <w:r w:rsidR="004115BA">
        <w:rPr>
          <w:sz w:val="28"/>
          <w:szCs w:val="28"/>
        </w:rPr>
        <w:t>Профессиональная карьера и профессиональное развитие кадров</w:t>
      </w:r>
      <w:r w:rsidR="00830F7A" w:rsidRPr="00830F7A">
        <w:rPr>
          <w:sz w:val="28"/>
          <w:szCs w:val="28"/>
        </w:rPr>
        <w:t xml:space="preserve"> </w:t>
      </w:r>
      <w:r w:rsidR="00830F7A">
        <w:rPr>
          <w:sz w:val="28"/>
          <w:szCs w:val="28"/>
        </w:rPr>
        <w:t>социально значимых отраслей</w:t>
      </w:r>
      <w:r w:rsidR="004115BA">
        <w:rPr>
          <w:sz w:val="28"/>
          <w:szCs w:val="28"/>
        </w:rPr>
        <w:t xml:space="preserve">. Современные траектории профессионального развития кадров социальной сферы. Квалификация, компетенция и компетентность. Компетенции как профессиональные характеристики работника социально значимых отраслей. Цифровая грамотность и цифровая компетентность. </w:t>
      </w:r>
      <w:r w:rsidR="00954791">
        <w:rPr>
          <w:sz w:val="28"/>
          <w:szCs w:val="28"/>
        </w:rPr>
        <w:t>Стратегическое планирование кадрового обеспечения</w:t>
      </w:r>
      <w:r w:rsidR="002436AD">
        <w:rPr>
          <w:sz w:val="28"/>
          <w:szCs w:val="28"/>
        </w:rPr>
        <w:t xml:space="preserve"> социально значимых отраслей</w:t>
      </w:r>
      <w:r w:rsidR="00954791">
        <w:rPr>
          <w:sz w:val="28"/>
          <w:szCs w:val="28"/>
        </w:rPr>
        <w:t xml:space="preserve">. </w:t>
      </w:r>
      <w:r w:rsidR="002436AD">
        <w:rPr>
          <w:sz w:val="28"/>
          <w:szCs w:val="28"/>
        </w:rPr>
        <w:t>Аналитические инструменты стратегического планирования</w:t>
      </w:r>
      <w:r w:rsidR="00830F7A">
        <w:rPr>
          <w:sz w:val="28"/>
          <w:szCs w:val="28"/>
        </w:rPr>
        <w:t xml:space="preserve"> развития социально значимых отраслей</w:t>
      </w:r>
      <w:r w:rsidR="002436AD">
        <w:rPr>
          <w:sz w:val="28"/>
          <w:szCs w:val="28"/>
        </w:rPr>
        <w:t xml:space="preserve">: </w:t>
      </w:r>
      <w:r w:rsidR="002436AD">
        <w:rPr>
          <w:sz w:val="28"/>
          <w:szCs w:val="28"/>
          <w:lang w:val="en-US"/>
        </w:rPr>
        <w:t>SWOT</w:t>
      </w:r>
      <w:r w:rsidR="002436AD" w:rsidRPr="002436AD">
        <w:rPr>
          <w:sz w:val="28"/>
          <w:szCs w:val="28"/>
        </w:rPr>
        <w:t>-</w:t>
      </w:r>
      <w:r w:rsidR="002436AD">
        <w:rPr>
          <w:sz w:val="28"/>
          <w:szCs w:val="28"/>
        </w:rPr>
        <w:t xml:space="preserve">анализ, </w:t>
      </w:r>
      <w:r w:rsidR="002436AD">
        <w:rPr>
          <w:sz w:val="28"/>
          <w:szCs w:val="28"/>
          <w:lang w:val="en-US"/>
        </w:rPr>
        <w:t>PEST</w:t>
      </w:r>
      <w:r w:rsidR="002436AD" w:rsidRPr="002436AD">
        <w:rPr>
          <w:sz w:val="28"/>
          <w:szCs w:val="28"/>
        </w:rPr>
        <w:t>-</w:t>
      </w:r>
      <w:r w:rsidR="002436AD">
        <w:rPr>
          <w:sz w:val="28"/>
          <w:szCs w:val="28"/>
        </w:rPr>
        <w:t xml:space="preserve">анализ, сценарный анализ. Показатели развития социально значимых отраслей: понятие показателя, виды показателей, критерии качества показателей, примеры показателей. </w:t>
      </w:r>
      <w:r w:rsidR="00D43ACF">
        <w:rPr>
          <w:sz w:val="28"/>
          <w:szCs w:val="28"/>
        </w:rPr>
        <w:t>Целевые</w:t>
      </w:r>
      <w:r w:rsidR="00D43ACF" w:rsidRPr="00D43ACF">
        <w:rPr>
          <w:sz w:val="28"/>
          <w:szCs w:val="28"/>
        </w:rPr>
        <w:t xml:space="preserve"> </w:t>
      </w:r>
      <w:r w:rsidR="00D43ACF">
        <w:rPr>
          <w:sz w:val="28"/>
          <w:szCs w:val="28"/>
        </w:rPr>
        <w:t>показатели</w:t>
      </w:r>
      <w:r w:rsidR="00D43ACF" w:rsidRPr="00D43ACF">
        <w:rPr>
          <w:sz w:val="28"/>
          <w:szCs w:val="28"/>
        </w:rPr>
        <w:t xml:space="preserve"> национальной цели развития</w:t>
      </w:r>
      <w:r w:rsidR="00D43ACF">
        <w:rPr>
          <w:sz w:val="28"/>
          <w:szCs w:val="28"/>
        </w:rPr>
        <w:t xml:space="preserve"> </w:t>
      </w:r>
      <w:r w:rsidR="00D43ACF" w:rsidRPr="00D43ACF">
        <w:rPr>
          <w:sz w:val="28"/>
          <w:szCs w:val="28"/>
        </w:rPr>
        <w:t xml:space="preserve">Российской Федерации </w:t>
      </w:r>
      <w:r w:rsidR="00D43ACF">
        <w:rPr>
          <w:sz w:val="28"/>
          <w:szCs w:val="28"/>
        </w:rPr>
        <w:t>«</w:t>
      </w:r>
      <w:r w:rsidR="00D43ACF" w:rsidRPr="00D43ACF">
        <w:rPr>
          <w:sz w:val="28"/>
          <w:szCs w:val="28"/>
        </w:rPr>
        <w:t>Цифровая трансформация</w:t>
      </w:r>
      <w:r w:rsidR="00D43ACF">
        <w:rPr>
          <w:sz w:val="28"/>
          <w:szCs w:val="28"/>
        </w:rPr>
        <w:t>»</w:t>
      </w:r>
      <w:r w:rsidR="00830F7A">
        <w:rPr>
          <w:sz w:val="28"/>
          <w:szCs w:val="28"/>
        </w:rPr>
        <w:t xml:space="preserve"> применительно к социально значимым отраслям</w:t>
      </w:r>
      <w:r w:rsidR="00C1228B">
        <w:rPr>
          <w:sz w:val="28"/>
          <w:szCs w:val="28"/>
        </w:rPr>
        <w:t xml:space="preserve">. </w:t>
      </w:r>
      <w:r w:rsidR="00C1228B" w:rsidRPr="00C1228B">
        <w:rPr>
          <w:sz w:val="28"/>
          <w:szCs w:val="28"/>
        </w:rPr>
        <w:t>Ключевые направления развития</w:t>
      </w:r>
      <w:r w:rsidR="00C1228B">
        <w:rPr>
          <w:sz w:val="28"/>
          <w:szCs w:val="28"/>
        </w:rPr>
        <w:t xml:space="preserve"> социально-</w:t>
      </w:r>
      <w:r w:rsidR="00C1228B" w:rsidRPr="00C1228B">
        <w:rPr>
          <w:sz w:val="28"/>
          <w:szCs w:val="28"/>
        </w:rPr>
        <w:t>значимой сферы и модели ее функционирования в контексте стратегических трендов социально-экономического развития.</w:t>
      </w:r>
    </w:p>
    <w:p w14:paraId="678C900A" w14:textId="77777777" w:rsidR="00DE4D5F" w:rsidRDefault="00DE4D5F" w:rsidP="00A10626">
      <w:pPr>
        <w:widowControl/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bookmarkEnd w:id="10"/>
    <w:p w14:paraId="72A76247" w14:textId="568C439F" w:rsidR="00C1228B" w:rsidRPr="00C1228B" w:rsidRDefault="006F0384" w:rsidP="00A10626">
      <w:pPr>
        <w:widowControl/>
        <w:ind w:firstLine="709"/>
        <w:jc w:val="both"/>
        <w:rPr>
          <w:b/>
          <w:color w:val="000000" w:themeColor="text1"/>
          <w:sz w:val="28"/>
          <w:szCs w:val="28"/>
        </w:rPr>
      </w:pPr>
      <w:r w:rsidRPr="006F0384">
        <w:rPr>
          <w:b/>
          <w:color w:val="000000" w:themeColor="text1"/>
          <w:sz w:val="28"/>
          <w:szCs w:val="28"/>
        </w:rPr>
        <w:t>5.2. Учебно-тематический план</w:t>
      </w:r>
    </w:p>
    <w:p w14:paraId="449C0404" w14:textId="27222EBF" w:rsidR="00911162" w:rsidRPr="00C1228B" w:rsidRDefault="00911162" w:rsidP="00A10626">
      <w:pPr>
        <w:widowControl/>
        <w:tabs>
          <w:tab w:val="right" w:pos="851"/>
        </w:tabs>
        <w:ind w:firstLine="709"/>
        <w:jc w:val="both"/>
        <w:rPr>
          <w:strike/>
          <w:color w:val="000000" w:themeColor="text1"/>
        </w:rPr>
      </w:pPr>
    </w:p>
    <w:tbl>
      <w:tblPr>
        <w:tblW w:w="515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01"/>
        <w:gridCol w:w="2035"/>
        <w:gridCol w:w="956"/>
        <w:gridCol w:w="1158"/>
        <w:gridCol w:w="1159"/>
        <w:gridCol w:w="1597"/>
        <w:gridCol w:w="1225"/>
        <w:gridCol w:w="1809"/>
      </w:tblGrid>
      <w:tr w:rsidR="00C1228B" w:rsidRPr="00C1228B" w14:paraId="4EA994AF" w14:textId="77777777" w:rsidTr="0016724F"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686E7" w14:textId="1EFC6525" w:rsidR="00911162" w:rsidRPr="00C1228B" w:rsidRDefault="0016724F" w:rsidP="0016724F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№ </w:t>
            </w:r>
            <w:r w:rsidR="00662FA6" w:rsidRPr="00C1228B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253B0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65E0" w14:textId="77777777" w:rsidR="00911162" w:rsidRPr="00C1228B" w:rsidRDefault="00662FA6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1228B">
              <w:rPr>
                <w:b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FB2B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1228B">
              <w:rPr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1228B" w:rsidRPr="00C1228B" w14:paraId="5B100E2C" w14:textId="77777777" w:rsidTr="0016724F"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9E546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D9742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076E0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1228B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D362F" w14:textId="02F7AA5A" w:rsidR="00911162" w:rsidRPr="00C1228B" w:rsidRDefault="00662FA6" w:rsidP="0016724F">
            <w:pPr>
              <w:widowControl/>
              <w:tabs>
                <w:tab w:val="right" w:pos="851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1228B">
              <w:rPr>
                <w:b/>
                <w:color w:val="000000" w:themeColor="text1"/>
                <w:sz w:val="24"/>
                <w:szCs w:val="24"/>
              </w:rPr>
              <w:t>Контактная работа</w:t>
            </w:r>
            <w:r w:rsidR="0016724F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C1228B">
              <w:rPr>
                <w:b/>
                <w:color w:val="000000" w:themeColor="text1"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7580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C93D3" w14:textId="77777777" w:rsidR="00911162" w:rsidRPr="00C1228B" w:rsidRDefault="00911162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1228B" w:rsidRPr="00C1228B" w14:paraId="319841D2" w14:textId="77777777" w:rsidTr="0016724F"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C8607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E7E6E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50B2B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A35DC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0E61A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86198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  <w:p w14:paraId="4684CF39" w14:textId="77777777" w:rsidR="00911162" w:rsidRPr="00C1228B" w:rsidRDefault="00911162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E90BA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3134C" w14:textId="77777777" w:rsidR="00911162" w:rsidRPr="00C1228B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1228B" w:rsidRPr="00C1228B" w14:paraId="3E2E48EF" w14:textId="77777777" w:rsidTr="0016724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1EED4" w14:textId="77777777" w:rsidR="00911162" w:rsidRPr="00C1228B" w:rsidRDefault="00662FA6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4172D" w14:textId="444382EA" w:rsidR="00911162" w:rsidRPr="00C1228B" w:rsidRDefault="002A2469" w:rsidP="002A2469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Концептуальные основы управления в социально значимых отраслях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A0339" w14:textId="2CC64162" w:rsidR="00911162" w:rsidRPr="00C1228B" w:rsidRDefault="0005490F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A6E70" w14:textId="3B06BFCF" w:rsidR="00911162" w:rsidRPr="00C1228B" w:rsidRDefault="004B79C1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B7229" w14:textId="0CC0BE13" w:rsidR="00911162" w:rsidRPr="00C1228B" w:rsidRDefault="004B79C1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786ED" w14:textId="56528E51" w:rsidR="00911162" w:rsidRPr="00C1228B" w:rsidRDefault="004B79C1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31D9" w14:textId="21984BF0" w:rsidR="00911162" w:rsidRPr="00C1228B" w:rsidRDefault="0005490F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5467F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Тестирование, анализ конкретных ситуаций</w:t>
            </w:r>
          </w:p>
        </w:tc>
      </w:tr>
      <w:tr w:rsidR="00C1228B" w:rsidRPr="00C1228B" w14:paraId="74C67CCC" w14:textId="77777777" w:rsidTr="0016724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0C7A7" w14:textId="77777777" w:rsidR="00911162" w:rsidRPr="00C1228B" w:rsidRDefault="00662FA6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80870" w14:textId="7605F68F" w:rsidR="00911162" w:rsidRPr="00C1228B" w:rsidRDefault="002A2469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Социально значимые услуги и продукты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8A86D" w14:textId="35E4369B" w:rsidR="00911162" w:rsidRPr="00C1228B" w:rsidRDefault="0005490F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21B1E" w14:textId="7CED47B0" w:rsidR="00911162" w:rsidRPr="00C1228B" w:rsidRDefault="0005490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7063F" w14:textId="5326C240" w:rsidR="00911162" w:rsidRPr="00C1228B" w:rsidRDefault="004B79C1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76923" w14:textId="54240C17" w:rsidR="00911162" w:rsidRPr="00C1228B" w:rsidRDefault="004B79C1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96425" w14:textId="5A6BA811" w:rsidR="00911162" w:rsidRPr="00C1228B" w:rsidRDefault="0005490F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39FCE" w14:textId="77777777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Опрос, групповая дискуссия</w:t>
            </w:r>
          </w:p>
        </w:tc>
      </w:tr>
      <w:tr w:rsidR="00C1228B" w:rsidRPr="00C1228B" w14:paraId="03ABD85C" w14:textId="77777777" w:rsidTr="0016724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E8B94" w14:textId="77777777" w:rsidR="00911162" w:rsidRPr="00C1228B" w:rsidRDefault="00662FA6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D9524" w14:textId="792EC0F9" w:rsidR="00911162" w:rsidRPr="00C1228B" w:rsidRDefault="002A2469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Управление развитием социально значимых отраслей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60F7" w14:textId="7B435664" w:rsidR="00911162" w:rsidRPr="00C1228B" w:rsidRDefault="0005490F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7CA3C" w14:textId="65C54969" w:rsidR="00911162" w:rsidRPr="00C1228B" w:rsidRDefault="0005490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625DA" w14:textId="6CCAD5D5" w:rsidR="00911162" w:rsidRPr="00C1228B" w:rsidRDefault="004B79C1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71608" w14:textId="7DD8A7AB" w:rsidR="00911162" w:rsidRPr="00C1228B" w:rsidRDefault="004B79C1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4F1B7" w14:textId="4980D8AF" w:rsidR="00911162" w:rsidRPr="00C1228B" w:rsidRDefault="0005490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9FE40" w14:textId="41A87FDB" w:rsidR="00911162" w:rsidRPr="00C1228B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C1228B">
              <w:rPr>
                <w:color w:val="000000" w:themeColor="text1"/>
                <w:sz w:val="22"/>
                <w:szCs w:val="22"/>
              </w:rPr>
              <w:t>Сообщения по актуальным вопросам управления проектами цифровой трансформации в государственно</w:t>
            </w:r>
            <w:r w:rsidRPr="00C1228B">
              <w:rPr>
                <w:color w:val="000000" w:themeColor="text1"/>
                <w:sz w:val="22"/>
                <w:szCs w:val="22"/>
              </w:rPr>
              <w:lastRenderedPageBreak/>
              <w:t>м и муниципальном управлен</w:t>
            </w:r>
            <w:r w:rsidR="0005490F" w:rsidRPr="00C1228B">
              <w:rPr>
                <w:color w:val="000000" w:themeColor="text1"/>
                <w:sz w:val="22"/>
                <w:szCs w:val="22"/>
              </w:rPr>
              <w:t>ии</w:t>
            </w:r>
            <w:r w:rsidRPr="00C1228B">
              <w:rPr>
                <w:color w:val="000000" w:themeColor="text1"/>
                <w:sz w:val="22"/>
                <w:szCs w:val="22"/>
              </w:rPr>
              <w:t>, обсуждение</w:t>
            </w:r>
          </w:p>
        </w:tc>
      </w:tr>
      <w:tr w:rsidR="00C1228B" w:rsidRPr="00C1228B" w14:paraId="56FF0DE9" w14:textId="77777777" w:rsidTr="0016724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002E" w14:textId="77777777" w:rsidR="00C1228B" w:rsidRPr="00C1228B" w:rsidRDefault="00C1228B" w:rsidP="002A2469">
            <w:pPr>
              <w:widowControl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BBC7" w14:textId="737784D8" w:rsidR="00C1228B" w:rsidRPr="00C1228B" w:rsidRDefault="00C1228B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B9DAD" w14:textId="4B305358" w:rsidR="00C1228B" w:rsidRPr="00C1228B" w:rsidRDefault="00C1228B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CF49F" w14:textId="17FA40FF" w:rsidR="00C1228B" w:rsidRPr="00C1228B" w:rsidRDefault="00C1228B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84D9" w14:textId="769C2AEF" w:rsidR="00C1228B" w:rsidRPr="00C1228B" w:rsidRDefault="00C1228B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27A3B" w14:textId="60280AC8" w:rsidR="00C1228B" w:rsidRPr="00C1228B" w:rsidRDefault="00C1228B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81DF3" w14:textId="7B329383" w:rsidR="00C1228B" w:rsidRPr="00C1228B" w:rsidRDefault="00C1228B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1B810" w14:textId="6CA547C6" w:rsidR="00C1228B" w:rsidRPr="00C1228B" w:rsidRDefault="00C1228B" w:rsidP="00C1228B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1228B">
              <w:rPr>
                <w:color w:val="000000" w:themeColor="text1"/>
                <w:sz w:val="24"/>
                <w:szCs w:val="24"/>
              </w:rPr>
              <w:t>Согласно учебному плану</w:t>
            </w:r>
            <w:r w:rsidR="00EF1252">
              <w:rPr>
                <w:color w:val="000000" w:themeColor="text1"/>
                <w:sz w:val="24"/>
                <w:szCs w:val="24"/>
              </w:rPr>
              <w:t>: эссе</w:t>
            </w:r>
          </w:p>
        </w:tc>
      </w:tr>
      <w:tr w:rsidR="00C1228B" w:rsidRPr="00C1228B" w14:paraId="2429EF0D" w14:textId="77777777" w:rsidTr="0016724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3867" w14:textId="77777777" w:rsidR="00911162" w:rsidRPr="00C1228B" w:rsidRDefault="00911162" w:rsidP="002A2469">
            <w:pPr>
              <w:widowControl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6974A" w14:textId="77777777" w:rsidR="00911162" w:rsidRPr="0016724F" w:rsidRDefault="00662FA6" w:rsidP="00A10626">
            <w:pPr>
              <w:widowControl/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16724F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6E3D9" w14:textId="77777777" w:rsidR="00911162" w:rsidRPr="0016724F" w:rsidRDefault="00662FA6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16724F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FE03D" w14:textId="4182C46F" w:rsidR="00911162" w:rsidRPr="0016724F" w:rsidRDefault="0005490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16724F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A46EC" w14:textId="31EBB60B" w:rsidR="00911162" w:rsidRPr="0016724F" w:rsidRDefault="0016724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16724F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F9F82" w14:textId="46CBA299" w:rsidR="00911162" w:rsidRPr="0016724F" w:rsidRDefault="0016724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16724F"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6F48E" w14:textId="25EA001A" w:rsidR="00911162" w:rsidRPr="0016724F" w:rsidRDefault="0005490F" w:rsidP="00A10626">
            <w:pPr>
              <w:widowControl/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 w:rsidRPr="0016724F">
              <w:rPr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09325" w14:textId="77777777" w:rsidR="00911162" w:rsidRPr="0016724F" w:rsidRDefault="00911162" w:rsidP="00A10626">
            <w:pPr>
              <w:widowControl/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77C492D2" w14:textId="77777777" w:rsidR="00911162" w:rsidRPr="00C1228B" w:rsidRDefault="00911162" w:rsidP="00A10626">
      <w:pPr>
        <w:keepNext/>
        <w:widowControl/>
        <w:ind w:firstLine="709"/>
        <w:jc w:val="both"/>
        <w:rPr>
          <w:color w:val="000000" w:themeColor="text1"/>
          <w:sz w:val="24"/>
          <w:szCs w:val="24"/>
        </w:rPr>
      </w:pPr>
    </w:p>
    <w:p w14:paraId="29CE15C0" w14:textId="77777777" w:rsidR="0016724F" w:rsidRPr="0016724F" w:rsidRDefault="0016724F" w:rsidP="0016724F">
      <w:pPr>
        <w:widowControl/>
        <w:suppressAutoHyphens w:val="0"/>
        <w:spacing w:after="160" w:line="259" w:lineRule="auto"/>
        <w:jc w:val="both"/>
        <w:rPr>
          <w:rFonts w:eastAsia="Calibri"/>
          <w:sz w:val="24"/>
          <w:szCs w:val="24"/>
          <w:lang w:eastAsia="en-US"/>
        </w:rPr>
      </w:pPr>
      <w:r w:rsidRPr="0016724F">
        <w:rPr>
          <w:rFonts w:eastAsia="Calibri"/>
          <w:sz w:val="24"/>
          <w:szCs w:val="24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CAF96F1" w14:textId="77777777" w:rsidR="00911162" w:rsidRDefault="00662FA6" w:rsidP="00A10626">
      <w:pPr>
        <w:pStyle w:val="a9"/>
        <w:ind w:firstLine="709"/>
        <w:jc w:val="both"/>
        <w:outlineLvl w:val="1"/>
        <w:rPr>
          <w:szCs w:val="28"/>
        </w:rPr>
      </w:pPr>
      <w:bookmarkStart w:id="11" w:name="_Toc147765681"/>
      <w:r>
        <w:rPr>
          <w:szCs w:val="28"/>
        </w:rPr>
        <w:t>5.3. Содержание семинаров, практических занятий</w:t>
      </w:r>
      <w:bookmarkEnd w:id="11"/>
      <w:r>
        <w:rPr>
          <w:szCs w:val="28"/>
        </w:rPr>
        <w:t xml:space="preserve"> </w:t>
      </w:r>
    </w:p>
    <w:p w14:paraId="573E7E88" w14:textId="77777777" w:rsidR="00911162" w:rsidRDefault="00662FA6" w:rsidP="003228B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c"/>
        <w:tblW w:w="10195" w:type="dxa"/>
        <w:tblLayout w:type="fixed"/>
        <w:tblLook w:val="04A0" w:firstRow="1" w:lastRow="0" w:firstColumn="1" w:lastColumn="0" w:noHBand="0" w:noVBand="1"/>
      </w:tblPr>
      <w:tblGrid>
        <w:gridCol w:w="1820"/>
        <w:gridCol w:w="6510"/>
        <w:gridCol w:w="1865"/>
      </w:tblGrid>
      <w:tr w:rsidR="00911162" w:rsidRPr="003228B5" w14:paraId="2F17F52B" w14:textId="77777777">
        <w:tc>
          <w:tcPr>
            <w:tcW w:w="1820" w:type="dxa"/>
          </w:tcPr>
          <w:p w14:paraId="1388FF3A" w14:textId="77777777" w:rsidR="00911162" w:rsidRPr="003228B5" w:rsidRDefault="00662FA6" w:rsidP="003228B5">
            <w:pPr>
              <w:rPr>
                <w:b/>
                <w:sz w:val="24"/>
                <w:szCs w:val="24"/>
              </w:rPr>
            </w:pPr>
            <w:r w:rsidRPr="003228B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510" w:type="dxa"/>
          </w:tcPr>
          <w:p w14:paraId="59E5DF4A" w14:textId="1115D1EB" w:rsidR="00911162" w:rsidRPr="003228B5" w:rsidRDefault="00662FA6" w:rsidP="003228B5">
            <w:pPr>
              <w:rPr>
                <w:b/>
                <w:sz w:val="24"/>
                <w:szCs w:val="24"/>
              </w:rPr>
            </w:pPr>
            <w:r w:rsidRPr="003228B5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65" w:type="dxa"/>
          </w:tcPr>
          <w:p w14:paraId="62B4045B" w14:textId="77777777" w:rsidR="00911162" w:rsidRPr="003228B5" w:rsidRDefault="00662FA6" w:rsidP="003228B5">
            <w:pPr>
              <w:rPr>
                <w:b/>
                <w:sz w:val="24"/>
                <w:szCs w:val="24"/>
              </w:rPr>
            </w:pPr>
            <w:r w:rsidRPr="003228B5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11162" w:rsidRPr="003228B5" w14:paraId="7D6ED045" w14:textId="77777777">
        <w:tc>
          <w:tcPr>
            <w:tcW w:w="1820" w:type="dxa"/>
            <w:shd w:val="clear" w:color="auto" w:fill="auto"/>
          </w:tcPr>
          <w:p w14:paraId="452551DB" w14:textId="47515F0A" w:rsidR="00911162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1. Концептуальные основы управления в социально значимых отраслях</w:t>
            </w:r>
          </w:p>
        </w:tc>
        <w:tc>
          <w:tcPr>
            <w:tcW w:w="6510" w:type="dxa"/>
          </w:tcPr>
          <w:p w14:paraId="10013784" w14:textId="106319DF" w:rsidR="00911162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Современные тенденции в сфере социального управления. Категории </w:t>
            </w:r>
            <w:r w:rsidRPr="003228B5">
              <w:rPr>
                <w:sz w:val="24"/>
                <w:szCs w:val="24"/>
                <w:lang w:val="en-US"/>
              </w:rPr>
              <w:t>politics</w:t>
            </w:r>
            <w:r w:rsidRPr="003228B5">
              <w:rPr>
                <w:sz w:val="24"/>
                <w:szCs w:val="24"/>
              </w:rPr>
              <w:t xml:space="preserve"> и </w:t>
            </w:r>
            <w:r w:rsidRPr="003228B5">
              <w:rPr>
                <w:sz w:val="24"/>
                <w:szCs w:val="24"/>
                <w:lang w:val="en-US"/>
              </w:rPr>
              <w:t>policy</w:t>
            </w:r>
            <w:r w:rsidRPr="003228B5">
              <w:rPr>
                <w:sz w:val="24"/>
                <w:szCs w:val="24"/>
              </w:rPr>
              <w:t xml:space="preserve">. </w:t>
            </w:r>
          </w:p>
          <w:p w14:paraId="17FDAB6A" w14:textId="4E195795" w:rsidR="00CC7D5E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Теории сервисного государства.</w:t>
            </w:r>
          </w:p>
          <w:p w14:paraId="62840B85" w14:textId="40BBD60D" w:rsidR="00CC7D5E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Понятие, признаки и функции социального государства. </w:t>
            </w:r>
          </w:p>
          <w:p w14:paraId="39EC90D0" w14:textId="24C7AAC8" w:rsidR="00CC7D5E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Социальные гарантии: российская и международная практика.</w:t>
            </w:r>
          </w:p>
          <w:p w14:paraId="79A5BC19" w14:textId="3D41BF14" w:rsidR="00CC7D5E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Минимальные государственные социальные стандарты в России и за рубежом.</w:t>
            </w:r>
          </w:p>
          <w:p w14:paraId="3A603606" w14:textId="01B83AB1" w:rsidR="00CC7D5E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Понятие, номенклатура и функции социально значимых отраслей, их классификация. Линейная и точечная формы организации социально значимых отраслей</w:t>
            </w:r>
            <w:r w:rsidR="00777153" w:rsidRPr="003228B5">
              <w:rPr>
                <w:sz w:val="24"/>
                <w:szCs w:val="24"/>
              </w:rPr>
              <w:t>.</w:t>
            </w:r>
          </w:p>
          <w:p w14:paraId="36C0137C" w14:textId="77777777" w:rsidR="00777153" w:rsidRPr="003228B5" w:rsidRDefault="00777153" w:rsidP="003228B5">
            <w:pPr>
              <w:rPr>
                <w:b/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Проектирование модели координации деятельности региональных органов власти в целях совершенствования государственной поддержки социально значимых отраслей</w:t>
            </w:r>
          </w:p>
          <w:p w14:paraId="00B18ECE" w14:textId="77777777" w:rsidR="00777153" w:rsidRPr="003228B5" w:rsidRDefault="00777153" w:rsidP="003228B5">
            <w:pPr>
              <w:rPr>
                <w:sz w:val="24"/>
                <w:szCs w:val="24"/>
              </w:rPr>
            </w:pPr>
          </w:p>
          <w:p w14:paraId="1C2A0C15" w14:textId="2098920C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18279095" w14:textId="2D338B20" w:rsidR="00662FA6" w:rsidRPr="003228B5" w:rsidRDefault="00EF1252" w:rsidP="003228B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E1470D" w:rsidRPr="003228B5">
              <w:rPr>
                <w:sz w:val="24"/>
                <w:szCs w:val="24"/>
                <w:lang w:eastAsia="en-US"/>
              </w:rPr>
              <w:t>НПА: 2-6.</w:t>
            </w:r>
          </w:p>
          <w:p w14:paraId="141E3C87" w14:textId="77777777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Основная: 1,2,3</w:t>
            </w:r>
          </w:p>
          <w:p w14:paraId="6704B1AD" w14:textId="010F92A8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Дополнительная: 4,5,6,7</w:t>
            </w:r>
          </w:p>
          <w:p w14:paraId="3A212140" w14:textId="48CED8AA" w:rsidR="00911162" w:rsidRPr="003228B5" w:rsidRDefault="00EF1252" w:rsidP="003228B5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9: </w:t>
            </w:r>
            <w:r w:rsidR="00662FA6" w:rsidRPr="003228B5"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1865" w:type="dxa"/>
          </w:tcPr>
          <w:p w14:paraId="24056134" w14:textId="706CC5C7" w:rsidR="00911162" w:rsidRPr="003228B5" w:rsidRDefault="00662FA6" w:rsidP="003228B5">
            <w:pPr>
              <w:rPr>
                <w:sz w:val="24"/>
                <w:szCs w:val="24"/>
              </w:rPr>
            </w:pPr>
            <w:r w:rsidRPr="003228B5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05490F" w:rsidRPr="003228B5">
              <w:rPr>
                <w:rFonts w:eastAsia="Calibri"/>
                <w:sz w:val="24"/>
                <w:szCs w:val="24"/>
                <w:lang w:eastAsia="en-US"/>
              </w:rPr>
              <w:t>искуссия, ответы по теме лекции</w:t>
            </w:r>
          </w:p>
        </w:tc>
      </w:tr>
      <w:tr w:rsidR="00911162" w:rsidRPr="003228B5" w14:paraId="042C8C24" w14:textId="77777777">
        <w:tc>
          <w:tcPr>
            <w:tcW w:w="1820" w:type="dxa"/>
            <w:shd w:val="clear" w:color="auto" w:fill="auto"/>
          </w:tcPr>
          <w:p w14:paraId="1F38D2BE" w14:textId="4264B0A6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2. Социально значимые услуги и продукты</w:t>
            </w:r>
          </w:p>
        </w:tc>
        <w:tc>
          <w:tcPr>
            <w:tcW w:w="6510" w:type="dxa"/>
          </w:tcPr>
          <w:p w14:paraId="0554C8C1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Понятие социально значимой услуги. </w:t>
            </w:r>
          </w:p>
          <w:p w14:paraId="277F6D3C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Виды социально значимых услуг: социально-бытовые, социально-медицинские, социально-психологические, социально-педагогические, социально-правовые, социально-экономические услуги и услуги по социальной поддержке. </w:t>
            </w:r>
          </w:p>
          <w:p w14:paraId="165F131A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Свойства социально значимой услуги: неосязаемость, непостоянство качества, несохраняемость в виде физического объекта, адресность. </w:t>
            </w:r>
          </w:p>
          <w:p w14:paraId="533C969A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Отраслевой аспект рассмотрения социально значимых услуг. </w:t>
            </w:r>
          </w:p>
          <w:p w14:paraId="4B11F710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Факторы, условия формирования, функционирования и развития сферы социально значимых услуг.</w:t>
            </w:r>
          </w:p>
          <w:p w14:paraId="3A6438C3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Социально значимые товары (продукты). Отрасли </w:t>
            </w:r>
            <w:r w:rsidRPr="003228B5">
              <w:rPr>
                <w:sz w:val="24"/>
                <w:szCs w:val="24"/>
                <w:lang w:eastAsia="en-US"/>
              </w:rPr>
              <w:lastRenderedPageBreak/>
              <w:t xml:space="preserve">промышленности социально значимых товаров. </w:t>
            </w:r>
          </w:p>
          <w:p w14:paraId="2BD9BAA1" w14:textId="31E2746C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Государственная поддержка производства социально значимых товаров и услуг</w:t>
            </w:r>
          </w:p>
          <w:p w14:paraId="657674DE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</w:p>
          <w:p w14:paraId="08000574" w14:textId="77777777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Рекомендуемые источники:</w:t>
            </w:r>
          </w:p>
          <w:p w14:paraId="37B2A08E" w14:textId="7BAF0D94" w:rsidR="00E1470D" w:rsidRPr="003228B5" w:rsidRDefault="00EF1252" w:rsidP="003228B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E1470D" w:rsidRPr="003228B5">
              <w:rPr>
                <w:sz w:val="24"/>
                <w:szCs w:val="24"/>
                <w:lang w:eastAsia="en-US"/>
              </w:rPr>
              <w:t>НПА: 1-7.</w:t>
            </w:r>
          </w:p>
          <w:p w14:paraId="03DDE20D" w14:textId="77777777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Основная: 2,3</w:t>
            </w:r>
          </w:p>
          <w:p w14:paraId="7235B4F5" w14:textId="77777777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Дополнительная: 4,5,</w:t>
            </w:r>
          </w:p>
          <w:p w14:paraId="116C099A" w14:textId="511D3356" w:rsidR="00911162" w:rsidRPr="003228B5" w:rsidRDefault="00EF1252" w:rsidP="003228B5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9: </w:t>
            </w:r>
            <w:r w:rsidR="00662FA6" w:rsidRPr="003228B5"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1865" w:type="dxa"/>
          </w:tcPr>
          <w:p w14:paraId="6EB3D62E" w14:textId="47F41496" w:rsidR="00911162" w:rsidRPr="003228B5" w:rsidRDefault="00912CF7" w:rsidP="003228B5">
            <w:pPr>
              <w:rPr>
                <w:b/>
                <w:bCs/>
                <w:color w:val="C9211E"/>
                <w:sz w:val="24"/>
                <w:szCs w:val="24"/>
              </w:rPr>
            </w:pPr>
            <w:r w:rsidRPr="003228B5">
              <w:rPr>
                <w:rFonts w:eastAsia="Calibri"/>
                <w:sz w:val="24"/>
                <w:szCs w:val="24"/>
                <w:lang w:eastAsia="en-US"/>
              </w:rPr>
              <w:lastRenderedPageBreak/>
              <w:t>Дискуссия, ответы по теме лекции, решение тестов</w:t>
            </w:r>
          </w:p>
        </w:tc>
      </w:tr>
      <w:tr w:rsidR="00911162" w:rsidRPr="003228B5" w14:paraId="77FE5F22" w14:textId="77777777">
        <w:tc>
          <w:tcPr>
            <w:tcW w:w="1820" w:type="dxa"/>
            <w:shd w:val="clear" w:color="auto" w:fill="auto"/>
          </w:tcPr>
          <w:p w14:paraId="3C08E412" w14:textId="168F4731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3. Управление развитием социально значимых отраслей</w:t>
            </w:r>
          </w:p>
        </w:tc>
        <w:tc>
          <w:tcPr>
            <w:tcW w:w="6510" w:type="dxa"/>
          </w:tcPr>
          <w:p w14:paraId="5D1AD850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Тенденции развития социально значимых отраслей. </w:t>
            </w:r>
          </w:p>
          <w:p w14:paraId="3864CFFE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Прогнозирование развития отраслей социальной сферы. </w:t>
            </w:r>
          </w:p>
          <w:p w14:paraId="308D8FFA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Цифровизация социально значимых отраслей. Автоматизированные информационные системы. </w:t>
            </w:r>
          </w:p>
          <w:p w14:paraId="43034A3C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Внедрение цифровых платформ, сервисов и экосистем. </w:t>
            </w:r>
          </w:p>
          <w:p w14:paraId="76DA75D0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Программно-целевой подход к управлению изменениями в социально значимых отраслях. </w:t>
            </w:r>
          </w:p>
          <w:p w14:paraId="38D73278" w14:textId="77777777" w:rsidR="00830F7A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Кадровое обеспечение социально значимых отрасле</w:t>
            </w:r>
            <w:r w:rsidR="00830F7A" w:rsidRPr="003228B5">
              <w:rPr>
                <w:sz w:val="24"/>
                <w:szCs w:val="24"/>
              </w:rPr>
              <w:t>й: тенденции, условия и факторы</w:t>
            </w:r>
            <w:r w:rsidRPr="003228B5">
              <w:rPr>
                <w:sz w:val="24"/>
                <w:szCs w:val="24"/>
              </w:rPr>
              <w:t xml:space="preserve">. Механизмы кадрового воспроизводства в социально значимых отраслях: профориентация, добровольческая (волонтерская) деятельность, корпоративная молодежная политика. </w:t>
            </w:r>
          </w:p>
          <w:p w14:paraId="46337064" w14:textId="5853510C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Компетенции как профессиональные характеристики работника социально значимых отраслей. Цифровая грамотность и цифровая компетентность работников социально значимых отраслей. </w:t>
            </w:r>
          </w:p>
          <w:p w14:paraId="3F48F072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Стратегическое планирование кадрового обеспечения социально значимых отраслей. </w:t>
            </w:r>
          </w:p>
          <w:p w14:paraId="1CBF2192" w14:textId="19C5153F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Показатели развития социально значимых отраслей. </w:t>
            </w:r>
          </w:p>
          <w:p w14:paraId="13E1250D" w14:textId="76699646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Целевые показатели национальной цели развития Российской Федерации «Цифровая трансформация» применительно к социально значимым отраслям</w:t>
            </w:r>
          </w:p>
          <w:p w14:paraId="4AB5F89E" w14:textId="77777777" w:rsidR="008B3140" w:rsidRPr="003228B5" w:rsidRDefault="008B3140" w:rsidP="003228B5">
            <w:pPr>
              <w:rPr>
                <w:sz w:val="24"/>
                <w:szCs w:val="24"/>
              </w:rPr>
            </w:pPr>
          </w:p>
          <w:p w14:paraId="3F572822" w14:textId="77777777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Рекомендуемые источники:</w:t>
            </w:r>
          </w:p>
          <w:p w14:paraId="6203C983" w14:textId="5DA0A706" w:rsidR="00E1470D" w:rsidRPr="003228B5" w:rsidRDefault="00EF1252" w:rsidP="003228B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Раздел 8: </w:t>
            </w:r>
            <w:r w:rsidR="00E1470D" w:rsidRPr="003228B5">
              <w:rPr>
                <w:sz w:val="24"/>
                <w:szCs w:val="24"/>
                <w:lang w:eastAsia="en-US"/>
              </w:rPr>
              <w:t>НПА: 1-6, 10-13.</w:t>
            </w:r>
          </w:p>
          <w:p w14:paraId="0DAB73FA" w14:textId="77777777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Основная: 2</w:t>
            </w:r>
          </w:p>
          <w:p w14:paraId="058CE636" w14:textId="1AE0DAFE" w:rsidR="00911162" w:rsidRPr="003228B5" w:rsidRDefault="00662FA6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Дополнительная: 6,7</w:t>
            </w:r>
          </w:p>
          <w:p w14:paraId="0968556D" w14:textId="28C7D89A" w:rsidR="00911162" w:rsidRPr="003228B5" w:rsidRDefault="00EF1252" w:rsidP="003228B5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Раздел 9: </w:t>
            </w:r>
            <w:r w:rsidR="00662FA6" w:rsidRPr="003228B5"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1865" w:type="dxa"/>
          </w:tcPr>
          <w:p w14:paraId="17F6F414" w14:textId="606AD9B7" w:rsidR="00911162" w:rsidRPr="003228B5" w:rsidRDefault="00912CF7" w:rsidP="003228B5">
            <w:pPr>
              <w:rPr>
                <w:b/>
                <w:bCs/>
                <w:color w:val="C9211E"/>
                <w:sz w:val="24"/>
                <w:szCs w:val="24"/>
              </w:rPr>
            </w:pPr>
            <w:r w:rsidRPr="003228B5"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задач, ответы по теме лекции.</w:t>
            </w:r>
          </w:p>
        </w:tc>
      </w:tr>
    </w:tbl>
    <w:p w14:paraId="0C6E62EF" w14:textId="77777777" w:rsidR="008B3140" w:rsidRDefault="008B3140"/>
    <w:p w14:paraId="1B8E7EA7" w14:textId="77777777" w:rsidR="00CC7D5E" w:rsidRDefault="00CC7D5E"/>
    <w:p w14:paraId="4BF9ADA4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Hlk120533014"/>
      <w:bookmarkStart w:id="13" w:name="_Toc147765682"/>
      <w:bookmarkEnd w:id="1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44874CC9" w14:textId="77777777" w:rsidR="00911162" w:rsidRDefault="00662FA6" w:rsidP="00A10626">
      <w:pPr>
        <w:pStyle w:val="2"/>
        <w:widowControl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4776568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413DFE98" w14:textId="77777777" w:rsidR="00911162" w:rsidRDefault="00662FA6" w:rsidP="00A10626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42"/>
        <w:gridCol w:w="4164"/>
        <w:gridCol w:w="3615"/>
      </w:tblGrid>
      <w:tr w:rsidR="00911162" w:rsidRPr="003228B5" w14:paraId="7DBABCD3" w14:textId="77777777" w:rsidTr="008B3140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CD4EE" w14:textId="77777777" w:rsidR="00911162" w:rsidRPr="003228B5" w:rsidRDefault="00662FA6" w:rsidP="003228B5">
            <w:pPr>
              <w:rPr>
                <w:sz w:val="24"/>
                <w:szCs w:val="24"/>
              </w:rPr>
            </w:pPr>
            <w:r w:rsidRPr="003228B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5B6B" w14:textId="77777777" w:rsidR="00911162" w:rsidRPr="003228B5" w:rsidRDefault="00662FA6" w:rsidP="003228B5">
            <w:pPr>
              <w:rPr>
                <w:b/>
                <w:sz w:val="24"/>
                <w:szCs w:val="24"/>
              </w:rPr>
            </w:pPr>
            <w:r w:rsidRPr="003228B5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F11D" w14:textId="77777777" w:rsidR="00911162" w:rsidRPr="003228B5" w:rsidRDefault="00662FA6" w:rsidP="003228B5">
            <w:pPr>
              <w:rPr>
                <w:b/>
                <w:sz w:val="24"/>
                <w:szCs w:val="24"/>
              </w:rPr>
            </w:pPr>
            <w:r w:rsidRPr="003228B5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11162" w:rsidRPr="003228B5" w14:paraId="3441CD56" w14:textId="77777777" w:rsidTr="008B3140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DBF1" w14:textId="6D157166" w:rsidR="00911162" w:rsidRPr="003228B5" w:rsidRDefault="00CC7D5E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1. Концептуальные основы управления в социально значимых отраслях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3FDCE" w14:textId="77777777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Прямое и косвенное управление в социально значимых отраслях.</w:t>
            </w:r>
          </w:p>
          <w:p w14:paraId="10025F31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Клиентоориентированность и клиентоцентричность как ориентиры </w:t>
            </w:r>
            <w:r w:rsidRPr="003228B5">
              <w:rPr>
                <w:sz w:val="24"/>
                <w:szCs w:val="24"/>
              </w:rPr>
              <w:lastRenderedPageBreak/>
              <w:t>современного социального управления.</w:t>
            </w:r>
          </w:p>
          <w:p w14:paraId="20A1AD34" w14:textId="0DF5DCAB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Исторические и современные модели социального государства. Прусский социализм. Государство всеобщего благосостояния. Модель социальной защиты Бевериджа (Великобритания). Реализация идеи социального государства во второй половине </w:t>
            </w:r>
            <w:r w:rsidRPr="003228B5">
              <w:rPr>
                <w:sz w:val="24"/>
                <w:szCs w:val="24"/>
                <w:lang w:val="en-US"/>
              </w:rPr>
              <w:t>XX</w:t>
            </w:r>
            <w:r w:rsidRPr="003228B5">
              <w:rPr>
                <w:sz w:val="24"/>
                <w:szCs w:val="24"/>
              </w:rPr>
              <w:t xml:space="preserve"> века в странах Европы.</w:t>
            </w:r>
          </w:p>
          <w:p w14:paraId="2370717A" w14:textId="454FD02A" w:rsidR="00830F7A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Соотношение социально значимых отраслей и видов экономической деятельности. Международный опыт поддержки социально значимых отраслей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07E6" w14:textId="77777777" w:rsidR="00911162" w:rsidRPr="003228B5" w:rsidRDefault="00662FA6" w:rsidP="003228B5">
            <w:pPr>
              <w:rPr>
                <w:sz w:val="24"/>
                <w:szCs w:val="24"/>
              </w:rPr>
            </w:pPr>
            <w:r w:rsidRPr="003228B5">
              <w:rPr>
                <w:rFonts w:eastAsia="Calibri"/>
                <w:sz w:val="24"/>
                <w:szCs w:val="24"/>
                <w:lang w:eastAsia="en-US"/>
              </w:rPr>
              <w:lastRenderedPageBreak/>
              <w:t>Работа с научной и учебной литературой, собеседования, дискуссии в группах</w:t>
            </w:r>
          </w:p>
        </w:tc>
      </w:tr>
      <w:tr w:rsidR="00911162" w:rsidRPr="003228B5" w14:paraId="16982A95" w14:textId="77777777" w:rsidTr="008B3140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F1A5B" w14:textId="3B917260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2. Социально значимые услуги и продукты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9FD4E" w14:textId="77777777" w:rsidR="00911162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Классификация социально значимых услуг по различным критериям.</w:t>
            </w:r>
          </w:p>
          <w:p w14:paraId="3FDCE9E1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Формы предоставления социально значимых услуг: надомное, полустационарное, стационарное, консультативная помощь. </w:t>
            </w:r>
          </w:p>
          <w:p w14:paraId="74FA473D" w14:textId="77777777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 xml:space="preserve">Порядок и стандарт оказания социально значимых услуг. </w:t>
            </w:r>
          </w:p>
          <w:p w14:paraId="2281BF11" w14:textId="21F1AF1B" w:rsidR="008B3140" w:rsidRPr="003228B5" w:rsidRDefault="008B3140" w:rsidP="003228B5">
            <w:pPr>
              <w:rPr>
                <w:sz w:val="24"/>
                <w:szCs w:val="24"/>
                <w:lang w:eastAsia="en-US"/>
              </w:rPr>
            </w:pPr>
            <w:r w:rsidRPr="003228B5">
              <w:rPr>
                <w:sz w:val="24"/>
                <w:szCs w:val="24"/>
                <w:lang w:eastAsia="en-US"/>
              </w:rPr>
              <w:t>Оценка удовлетворенности населения качеством оказания социальных услуг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A725" w14:textId="77777777" w:rsidR="00911162" w:rsidRPr="003228B5" w:rsidRDefault="00662FA6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Устные консультации, творческие задания, рефераты</w:t>
            </w:r>
          </w:p>
        </w:tc>
      </w:tr>
      <w:tr w:rsidR="00911162" w:rsidRPr="003228B5" w14:paraId="1B7E62B4" w14:textId="77777777" w:rsidTr="008B3140"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5E6F" w14:textId="37A6C54C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3. Управление развитием социально значимых отраслей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9739E" w14:textId="77777777" w:rsidR="008B3140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Понятие развития. Количественные и качественные характеристики развития. Развитие и рост. </w:t>
            </w:r>
          </w:p>
          <w:p w14:paraId="6A62744B" w14:textId="77777777" w:rsidR="00911162" w:rsidRPr="003228B5" w:rsidRDefault="008B3140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Управление изменениями в социально значимых отраслях.</w:t>
            </w:r>
          </w:p>
          <w:p w14:paraId="329AEF52" w14:textId="77777777" w:rsidR="00830F7A" w:rsidRPr="003228B5" w:rsidRDefault="00830F7A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Развитие конкуренции в социально значимых отраслях. </w:t>
            </w:r>
          </w:p>
          <w:p w14:paraId="5E144BDE" w14:textId="00DAB3FD" w:rsidR="008B3140" w:rsidRPr="003228B5" w:rsidRDefault="00830F7A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Оценка кадрового потенциала социально значимых отраслей.</w:t>
            </w:r>
          </w:p>
          <w:p w14:paraId="4BAF6FB2" w14:textId="373695D5" w:rsidR="008B3140" w:rsidRPr="003228B5" w:rsidRDefault="00830F7A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>Профессиональная карьера и профессиональное развитие кадров. Современные траектории профессионального развития кадров социальной сферы.</w:t>
            </w:r>
          </w:p>
          <w:p w14:paraId="37EDD352" w14:textId="4FD75C19" w:rsidR="008B3140" w:rsidRPr="003228B5" w:rsidRDefault="00830F7A" w:rsidP="003228B5">
            <w:pPr>
              <w:rPr>
                <w:sz w:val="24"/>
                <w:szCs w:val="24"/>
              </w:rPr>
            </w:pPr>
            <w:r w:rsidRPr="003228B5">
              <w:rPr>
                <w:sz w:val="24"/>
                <w:szCs w:val="24"/>
              </w:rPr>
              <w:t xml:space="preserve">Аналитические инструменты стратегического планирования: SWOT-анализ, PEST-анализ, сценарный анализ.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D4BE" w14:textId="11241D6F" w:rsidR="00911162" w:rsidRPr="003228B5" w:rsidRDefault="00662FA6" w:rsidP="003228B5">
            <w:pPr>
              <w:rPr>
                <w:sz w:val="24"/>
                <w:szCs w:val="24"/>
              </w:rPr>
            </w:pPr>
            <w:r w:rsidRPr="003228B5">
              <w:rPr>
                <w:rFonts w:eastAsia="Calibri"/>
                <w:sz w:val="24"/>
                <w:szCs w:val="24"/>
                <w:lang w:eastAsia="en-US"/>
              </w:rPr>
              <w:t xml:space="preserve">Работа с учебной литературой, работа с нормативными правовыми актами. </w:t>
            </w:r>
            <w:r w:rsidR="00912CF7" w:rsidRPr="003228B5">
              <w:rPr>
                <w:rFonts w:eastAsia="Calibri"/>
                <w:sz w:val="24"/>
                <w:szCs w:val="24"/>
                <w:lang w:eastAsia="en-US"/>
              </w:rPr>
              <w:t>Подготовка</w:t>
            </w:r>
            <w:r w:rsidRPr="003228B5">
              <w:rPr>
                <w:rFonts w:eastAsia="Calibri"/>
                <w:sz w:val="24"/>
                <w:szCs w:val="24"/>
                <w:lang w:eastAsia="en-US"/>
              </w:rPr>
              <w:t xml:space="preserve"> к</w:t>
            </w:r>
            <w:r w:rsidR="008B3140" w:rsidRPr="003228B5">
              <w:rPr>
                <w:rFonts w:eastAsia="Calibri"/>
                <w:sz w:val="24"/>
                <w:szCs w:val="24"/>
                <w:lang w:eastAsia="en-US"/>
              </w:rPr>
              <w:t xml:space="preserve"> дискуссии по вопросам семинара</w:t>
            </w:r>
          </w:p>
        </w:tc>
      </w:tr>
    </w:tbl>
    <w:p w14:paraId="7D2E0A4E" w14:textId="77777777" w:rsidR="008B3140" w:rsidRPr="003228B5" w:rsidRDefault="008B3140" w:rsidP="003228B5">
      <w:pPr>
        <w:rPr>
          <w:sz w:val="24"/>
          <w:szCs w:val="24"/>
        </w:rPr>
      </w:pPr>
    </w:p>
    <w:p w14:paraId="7291BE65" w14:textId="77777777" w:rsidR="00911162" w:rsidRDefault="00662FA6" w:rsidP="00A10626">
      <w:pPr>
        <w:pStyle w:val="2"/>
        <w:widowControl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Hlk120533145"/>
      <w:bookmarkStart w:id="16" w:name="_Toc147765684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6"/>
    </w:p>
    <w:p w14:paraId="5C421A6E" w14:textId="77777777" w:rsidR="00911162" w:rsidRDefault="00911162" w:rsidP="00A10626">
      <w:pPr>
        <w:pStyle w:val="a9"/>
        <w:ind w:firstLine="709"/>
        <w:jc w:val="both"/>
        <w:rPr>
          <w:b w:val="0"/>
          <w:szCs w:val="28"/>
        </w:rPr>
      </w:pPr>
    </w:p>
    <w:p w14:paraId="6EFCE3F8" w14:textId="1E639C69" w:rsidR="00911162" w:rsidRDefault="00662FA6" w:rsidP="003228B5">
      <w:pPr>
        <w:pStyle w:val="a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Примерные темы </w:t>
      </w:r>
      <w:r w:rsidR="00DE4768">
        <w:rPr>
          <w:b/>
          <w:bCs/>
          <w:sz w:val="28"/>
          <w:szCs w:val="28"/>
        </w:rPr>
        <w:t>эссе</w:t>
      </w:r>
    </w:p>
    <w:p w14:paraId="6104175F" w14:textId="399FDB94" w:rsidR="007653AF" w:rsidRP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7653AF">
        <w:rPr>
          <w:sz w:val="28"/>
          <w:szCs w:val="28"/>
        </w:rPr>
        <w:t>Возможности и ограничения государственного регулирования развития социально значимых отраслей.</w:t>
      </w:r>
    </w:p>
    <w:p w14:paraId="75017372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Использование инструментов прямого и косвенного управления </w:t>
      </w:r>
      <w:r w:rsidRPr="00724A68">
        <w:rPr>
          <w:sz w:val="28"/>
          <w:szCs w:val="28"/>
        </w:rPr>
        <w:t>в социально значимых отраслях</w:t>
      </w:r>
      <w:r>
        <w:rPr>
          <w:sz w:val="28"/>
          <w:szCs w:val="28"/>
        </w:rPr>
        <w:t>.</w:t>
      </w:r>
      <w:r w:rsidRPr="00724A68">
        <w:rPr>
          <w:sz w:val="28"/>
          <w:szCs w:val="28"/>
        </w:rPr>
        <w:t xml:space="preserve"> </w:t>
      </w:r>
    </w:p>
    <w:p w14:paraId="53B6D7BF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Теории сервисного государства: предпосылки создания, эволюция, значение для современности.</w:t>
      </w:r>
    </w:p>
    <w:p w14:paraId="287F937A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Клиентоориентированность и клиентоцентричность как ориентиры современного социального управления.</w:t>
      </w:r>
    </w:p>
    <w:p w14:paraId="41498809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функций социального государства. </w:t>
      </w:r>
    </w:p>
    <w:p w14:paraId="3CF49D82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CC7D5E">
        <w:rPr>
          <w:sz w:val="28"/>
          <w:szCs w:val="28"/>
        </w:rPr>
        <w:t xml:space="preserve">Исторические и современные модели </w:t>
      </w:r>
      <w:r>
        <w:rPr>
          <w:sz w:val="28"/>
          <w:szCs w:val="28"/>
        </w:rPr>
        <w:t xml:space="preserve">социального государства. </w:t>
      </w:r>
    </w:p>
    <w:p w14:paraId="0F4B4EB5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«Прусский социализм» как одна из первых моделей социального государства. </w:t>
      </w:r>
    </w:p>
    <w:p w14:paraId="57173E5C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государства всеобщего благосостояния. </w:t>
      </w:r>
    </w:p>
    <w:p w14:paraId="31C029A3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Модель</w:t>
      </w:r>
      <w:r w:rsidRPr="00085B1C">
        <w:rPr>
          <w:sz w:val="28"/>
          <w:szCs w:val="28"/>
        </w:rPr>
        <w:t xml:space="preserve"> социальной защиты Бевериджа</w:t>
      </w:r>
      <w:r>
        <w:rPr>
          <w:sz w:val="28"/>
          <w:szCs w:val="28"/>
        </w:rPr>
        <w:t xml:space="preserve"> (Великобритания). </w:t>
      </w:r>
    </w:p>
    <w:p w14:paraId="340A205E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Сравнение реализации концепций социального государства в странах Западной Европы и СССР второй половины </w:t>
      </w:r>
      <w:r w:rsidRPr="007653AF">
        <w:rPr>
          <w:sz w:val="28"/>
          <w:szCs w:val="28"/>
        </w:rPr>
        <w:t>XX</w:t>
      </w:r>
      <w:r>
        <w:rPr>
          <w:sz w:val="28"/>
          <w:szCs w:val="28"/>
        </w:rPr>
        <w:t xml:space="preserve"> века.</w:t>
      </w:r>
    </w:p>
    <w:p w14:paraId="03887AF0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ориентированные рыночные отношения. </w:t>
      </w:r>
    </w:p>
    <w:p w14:paraId="25E0F2ED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Функционирование социально значимых отраслей как условие реализации социальных гарантий.</w:t>
      </w:r>
    </w:p>
    <w:p w14:paraId="41D4283E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и реализация социальных гарантий</w:t>
      </w:r>
      <w:r w:rsidRPr="00CC7D5E">
        <w:rPr>
          <w:sz w:val="28"/>
          <w:szCs w:val="28"/>
        </w:rPr>
        <w:t>: российская и международная практика</w:t>
      </w:r>
      <w:r>
        <w:rPr>
          <w:sz w:val="28"/>
          <w:szCs w:val="28"/>
        </w:rPr>
        <w:t xml:space="preserve">. </w:t>
      </w:r>
    </w:p>
    <w:p w14:paraId="0318AA91" w14:textId="77777777" w:rsidR="007653AF" w:rsidRPr="003464B0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внедрения минимальных государственных социальных стандартов: российский и зарубежный опыт.</w:t>
      </w:r>
    </w:p>
    <w:p w14:paraId="6454408F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номенклатура и функции социально </w:t>
      </w:r>
      <w:r w:rsidRPr="00A43E84">
        <w:rPr>
          <w:sz w:val="28"/>
          <w:szCs w:val="28"/>
        </w:rPr>
        <w:t xml:space="preserve">значимых отраслей. </w:t>
      </w:r>
    </w:p>
    <w:p w14:paraId="0F3D9D86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A43E84">
        <w:rPr>
          <w:sz w:val="28"/>
          <w:szCs w:val="28"/>
        </w:rPr>
        <w:t>Классификац</w:t>
      </w:r>
      <w:r>
        <w:rPr>
          <w:sz w:val="28"/>
          <w:szCs w:val="28"/>
        </w:rPr>
        <w:t xml:space="preserve">ия и характеристика социально </w:t>
      </w:r>
      <w:r w:rsidRPr="00A43E84">
        <w:rPr>
          <w:sz w:val="28"/>
          <w:szCs w:val="28"/>
        </w:rPr>
        <w:t>значимых отраслей.</w:t>
      </w:r>
      <w:r>
        <w:rPr>
          <w:sz w:val="28"/>
          <w:szCs w:val="28"/>
        </w:rPr>
        <w:t xml:space="preserve"> </w:t>
      </w:r>
    </w:p>
    <w:p w14:paraId="49D0D38E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соотношения социально значимых отраслей и видов экономической деятельности. </w:t>
      </w:r>
    </w:p>
    <w:p w14:paraId="6B50B910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Российский и международный опыт поддержки социально </w:t>
      </w:r>
      <w:r w:rsidRPr="00A43E84">
        <w:rPr>
          <w:sz w:val="28"/>
          <w:szCs w:val="28"/>
        </w:rPr>
        <w:t>значимых отраслей.</w:t>
      </w:r>
      <w:r>
        <w:rPr>
          <w:sz w:val="28"/>
          <w:szCs w:val="28"/>
        </w:rPr>
        <w:t xml:space="preserve"> </w:t>
      </w:r>
    </w:p>
    <w:p w14:paraId="12D889C9" w14:textId="77777777" w:rsidR="007653AF" w:rsidRPr="008B2BFD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Формы организации социально значимых отраслей.</w:t>
      </w:r>
    </w:p>
    <w:p w14:paraId="182A97F3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социально значимой услуги. </w:t>
      </w:r>
    </w:p>
    <w:p w14:paraId="3513F409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Подходы к классификации</w:t>
      </w:r>
      <w:r w:rsidRPr="00A43E84">
        <w:rPr>
          <w:sz w:val="28"/>
          <w:szCs w:val="28"/>
        </w:rPr>
        <w:t xml:space="preserve"> социально значимых услуг. </w:t>
      </w:r>
    </w:p>
    <w:p w14:paraId="5985BDEE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195020">
        <w:rPr>
          <w:sz w:val="28"/>
          <w:szCs w:val="28"/>
        </w:rPr>
        <w:t>Социально-бытовые</w:t>
      </w:r>
      <w:r>
        <w:rPr>
          <w:sz w:val="28"/>
          <w:szCs w:val="28"/>
        </w:rPr>
        <w:t xml:space="preserve"> услуги в системе социально значимых услуг: анализ статистических данных.</w:t>
      </w:r>
    </w:p>
    <w:p w14:paraId="7AD44A4B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195020">
        <w:rPr>
          <w:sz w:val="28"/>
          <w:szCs w:val="28"/>
        </w:rPr>
        <w:t>Социально-медицинские</w:t>
      </w:r>
      <w:r>
        <w:rPr>
          <w:sz w:val="28"/>
          <w:szCs w:val="28"/>
        </w:rPr>
        <w:t xml:space="preserve"> услуги в системе социально значимых услуг: анализ статистических данных.</w:t>
      </w:r>
    </w:p>
    <w:p w14:paraId="3D332299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Динамика развития потребительского рынка как социально значимой отрасли (на примере субъекта РФ).</w:t>
      </w:r>
    </w:p>
    <w:p w14:paraId="6DC30B17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Розничная торговля как социально значимая отрасль (на примере труднодоступных территорий).</w:t>
      </w:r>
    </w:p>
    <w:p w14:paraId="6E8D6471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оказания социально значимых услуг социально ориентированными некоммерческими организациями.</w:t>
      </w:r>
    </w:p>
    <w:p w14:paraId="41534341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Свойства услуги вообще и социально значимой услуги: общее и особенное.</w:t>
      </w:r>
    </w:p>
    <w:p w14:paraId="3247E65C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D77582">
        <w:rPr>
          <w:sz w:val="28"/>
          <w:szCs w:val="28"/>
        </w:rPr>
        <w:t>Формы предоставления социально значимых услуг</w:t>
      </w:r>
      <w:r>
        <w:rPr>
          <w:sz w:val="28"/>
          <w:szCs w:val="28"/>
        </w:rPr>
        <w:t>.</w:t>
      </w:r>
    </w:p>
    <w:p w14:paraId="0B5D37C8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Отраслевой аспект рассмотрения социально значимых услуг. </w:t>
      </w:r>
    </w:p>
    <w:p w14:paraId="1231BDC3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Условия </w:t>
      </w:r>
      <w:r w:rsidRPr="00A43E84">
        <w:rPr>
          <w:sz w:val="28"/>
          <w:szCs w:val="28"/>
        </w:rPr>
        <w:t>формирования, функционирования и развития сферы социально значимых услуг.</w:t>
      </w:r>
      <w:r>
        <w:rPr>
          <w:sz w:val="28"/>
          <w:szCs w:val="28"/>
        </w:rPr>
        <w:t xml:space="preserve"> </w:t>
      </w:r>
    </w:p>
    <w:p w14:paraId="1949ADF8" w14:textId="5A6E5E45" w:rsidR="007653AF" w:rsidRDefault="00AF1E44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действующих </w:t>
      </w:r>
      <w:r w:rsidR="007653AF">
        <w:rPr>
          <w:sz w:val="28"/>
          <w:szCs w:val="28"/>
        </w:rPr>
        <w:t>стандарт</w:t>
      </w:r>
      <w:r>
        <w:rPr>
          <w:sz w:val="28"/>
          <w:szCs w:val="28"/>
        </w:rPr>
        <w:t>ов</w:t>
      </w:r>
      <w:r w:rsidR="007653AF">
        <w:rPr>
          <w:sz w:val="28"/>
          <w:szCs w:val="28"/>
        </w:rPr>
        <w:t xml:space="preserve"> оказания социально значимых услуг</w:t>
      </w:r>
      <w:r>
        <w:rPr>
          <w:sz w:val="28"/>
          <w:szCs w:val="28"/>
        </w:rPr>
        <w:t xml:space="preserve"> (на примере конкретного стандарта)</w:t>
      </w:r>
      <w:r w:rsidR="007653AF">
        <w:rPr>
          <w:sz w:val="28"/>
          <w:szCs w:val="28"/>
        </w:rPr>
        <w:t xml:space="preserve">. </w:t>
      </w:r>
    </w:p>
    <w:p w14:paraId="3AA3CB8D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Методики оценки удовлетворенности населения качеством оказания социальных услуг.</w:t>
      </w:r>
      <w:r w:rsidRPr="00256258">
        <w:rPr>
          <w:sz w:val="28"/>
          <w:szCs w:val="28"/>
        </w:rPr>
        <w:t xml:space="preserve"> </w:t>
      </w:r>
    </w:p>
    <w:p w14:paraId="38C4AC80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видов социально значимых товаров (продуктов), критериев их выделения. </w:t>
      </w:r>
    </w:p>
    <w:p w14:paraId="6C1A80E4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Отрасли промышленности социально </w:t>
      </w:r>
      <w:r w:rsidRPr="00A43E84">
        <w:rPr>
          <w:sz w:val="28"/>
          <w:szCs w:val="28"/>
        </w:rPr>
        <w:t>значимых</w:t>
      </w:r>
      <w:r>
        <w:rPr>
          <w:sz w:val="28"/>
          <w:szCs w:val="28"/>
        </w:rPr>
        <w:t xml:space="preserve"> товаров. </w:t>
      </w:r>
    </w:p>
    <w:p w14:paraId="4FCF953A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производства социально значимых товаров.</w:t>
      </w:r>
    </w:p>
    <w:p w14:paraId="699CA936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качественные характеристики развития применительно к социально значимым отраслям. </w:t>
      </w:r>
    </w:p>
    <w:p w14:paraId="3A145FF9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развития социально значимых отраслей. </w:t>
      </w:r>
    </w:p>
    <w:p w14:paraId="3AB2A7C1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развития отраслей социальной сферы. </w:t>
      </w:r>
    </w:p>
    <w:p w14:paraId="72DA57D9" w14:textId="24C696EA" w:rsidR="007653AF" w:rsidRDefault="00AF1E44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Теории управления</w:t>
      </w:r>
      <w:r w:rsidR="007653AF">
        <w:rPr>
          <w:sz w:val="28"/>
          <w:szCs w:val="28"/>
        </w:rPr>
        <w:t xml:space="preserve"> изменениями </w:t>
      </w:r>
      <w:r>
        <w:rPr>
          <w:sz w:val="28"/>
          <w:szCs w:val="28"/>
        </w:rPr>
        <w:t>применительно к социально значимым отраслям</w:t>
      </w:r>
      <w:r w:rsidR="007653AF">
        <w:rPr>
          <w:sz w:val="28"/>
          <w:szCs w:val="28"/>
        </w:rPr>
        <w:t xml:space="preserve">. </w:t>
      </w:r>
    </w:p>
    <w:p w14:paraId="3D691DA3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цифровизации социально значимых отраслей. </w:t>
      </w:r>
    </w:p>
    <w:p w14:paraId="04A2CF29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Автоматизированные информационные системы, используемые в социально значимых отраслях. </w:t>
      </w:r>
    </w:p>
    <w:p w14:paraId="74F1FC4F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внедрения цифровых платформ, сервисов и экосистем</w:t>
      </w:r>
      <w:r w:rsidRPr="00C84E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социально значимых отраслях. </w:t>
      </w:r>
    </w:p>
    <w:p w14:paraId="0269472F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Программно-целевой подход к управлению изменениями</w:t>
      </w:r>
      <w:r w:rsidRPr="00830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социально значимых отраслях. </w:t>
      </w:r>
    </w:p>
    <w:p w14:paraId="1BDC7985" w14:textId="13D094D1" w:rsidR="007653AF" w:rsidRDefault="008D4159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мер по развитию</w:t>
      </w:r>
      <w:r w:rsidR="007653AF">
        <w:rPr>
          <w:sz w:val="28"/>
          <w:szCs w:val="28"/>
        </w:rPr>
        <w:t xml:space="preserve"> конкуренции в социально значимых отраслях. </w:t>
      </w:r>
    </w:p>
    <w:p w14:paraId="742E9392" w14:textId="503F69D8" w:rsidR="007653AF" w:rsidRDefault="008D4159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мер в области кадрового обеспечения</w:t>
      </w:r>
      <w:r w:rsidR="007653AF">
        <w:rPr>
          <w:sz w:val="28"/>
          <w:szCs w:val="28"/>
        </w:rPr>
        <w:t xml:space="preserve"> социально значимых отраслей: тенденции, условия и факторы. </w:t>
      </w:r>
    </w:p>
    <w:p w14:paraId="39E037FC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кадрового потенциала</w:t>
      </w:r>
      <w:r w:rsidRPr="00830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 значимых отраслей. </w:t>
      </w:r>
    </w:p>
    <w:p w14:paraId="69D08042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Механизмы кадрового воспроизводства в социально значимых отраслях. </w:t>
      </w:r>
    </w:p>
    <w:p w14:paraId="7ED54947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карьера и профессиональное развитие кадров</w:t>
      </w:r>
      <w:r w:rsidRPr="00830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 значимых отраслей. </w:t>
      </w:r>
    </w:p>
    <w:p w14:paraId="576918CF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Компетенции как профессиональные характеристики работника социально значимых отраслей. </w:t>
      </w:r>
    </w:p>
    <w:p w14:paraId="75E9AC51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Модели цифровой грамотности и цифровой компетентности</w:t>
      </w:r>
      <w:r w:rsidRPr="00C84EDE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работников социально значимых отраслей.</w:t>
      </w:r>
    </w:p>
    <w:p w14:paraId="20848794" w14:textId="048A8CFF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планирование кадрового обеспечен</w:t>
      </w:r>
      <w:r w:rsidR="008D4159">
        <w:rPr>
          <w:sz w:val="28"/>
          <w:szCs w:val="28"/>
        </w:rPr>
        <w:t>ия социально значимых отраслей.</w:t>
      </w:r>
    </w:p>
    <w:p w14:paraId="1751FEAD" w14:textId="064A3D40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инструменты стратегического планирования развития социально значимых отраслей</w:t>
      </w:r>
      <w:r w:rsidR="008D4159">
        <w:rPr>
          <w:sz w:val="28"/>
          <w:szCs w:val="28"/>
        </w:rPr>
        <w:t>.</w:t>
      </w:r>
    </w:p>
    <w:p w14:paraId="3FA3F862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7653AF">
        <w:rPr>
          <w:sz w:val="28"/>
          <w:szCs w:val="28"/>
        </w:rPr>
        <w:t>SWOT</w:t>
      </w:r>
      <w:r w:rsidRPr="002436AD">
        <w:rPr>
          <w:sz w:val="28"/>
          <w:szCs w:val="28"/>
        </w:rPr>
        <w:t>-</w:t>
      </w:r>
      <w:r>
        <w:rPr>
          <w:sz w:val="28"/>
          <w:szCs w:val="28"/>
        </w:rPr>
        <w:t>анализ состояния и перспектив развития социально значимой отрасли (на конкретном примере).</w:t>
      </w:r>
    </w:p>
    <w:p w14:paraId="107C90A9" w14:textId="77777777" w:rsidR="007653AF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Сценарный анализ развития социально значимых отраслей (на примере субъекта РФ). </w:t>
      </w:r>
    </w:p>
    <w:p w14:paraId="15C65AB2" w14:textId="23156180" w:rsidR="007653AF" w:rsidRDefault="008D4159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показателей </w:t>
      </w:r>
      <w:r w:rsidR="007653AF">
        <w:rPr>
          <w:sz w:val="28"/>
          <w:szCs w:val="28"/>
        </w:rPr>
        <w:t>развития социально значимых отраслей.</w:t>
      </w:r>
    </w:p>
    <w:p w14:paraId="75921416" w14:textId="77777777" w:rsidR="007653AF" w:rsidRPr="002436AD" w:rsidRDefault="007653AF" w:rsidP="007653AF">
      <w:pPr>
        <w:pStyle w:val="af7"/>
        <w:widowControl/>
        <w:numPr>
          <w:ilvl w:val="0"/>
          <w:numId w:val="16"/>
        </w:numPr>
        <w:tabs>
          <w:tab w:val="left" w:pos="0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Целевые</w:t>
      </w:r>
      <w:r w:rsidRPr="00D43ACF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показатели</w:t>
      </w:r>
      <w:r w:rsidRPr="00D43ACF">
        <w:rPr>
          <w:sz w:val="28"/>
          <w:szCs w:val="28"/>
        </w:rPr>
        <w:t xml:space="preserve"> национальной цели развития</w:t>
      </w:r>
      <w:r>
        <w:rPr>
          <w:sz w:val="28"/>
          <w:szCs w:val="28"/>
        </w:rPr>
        <w:t xml:space="preserve"> </w:t>
      </w:r>
      <w:r w:rsidRPr="00D43ACF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>«</w:t>
      </w:r>
      <w:r w:rsidRPr="00D43ACF">
        <w:rPr>
          <w:sz w:val="28"/>
          <w:szCs w:val="28"/>
        </w:rPr>
        <w:t>Цифровая трансформация</w:t>
      </w:r>
      <w:r>
        <w:rPr>
          <w:sz w:val="28"/>
          <w:szCs w:val="28"/>
        </w:rPr>
        <w:t>» применительно к социально значимым отраслям</w:t>
      </w:r>
    </w:p>
    <w:p w14:paraId="6BD1EE77" w14:textId="77777777" w:rsidR="00911162" w:rsidRDefault="00911162" w:rsidP="00A10626">
      <w:pPr>
        <w:pStyle w:val="af7"/>
        <w:widowControl/>
        <w:suppressAutoHyphens w:val="0"/>
        <w:spacing w:beforeAutospacing="1" w:afterAutospacing="1"/>
        <w:ind w:left="720"/>
        <w:contextualSpacing/>
        <w:jc w:val="both"/>
        <w:rPr>
          <w:sz w:val="28"/>
          <w:szCs w:val="28"/>
        </w:rPr>
      </w:pPr>
    </w:p>
    <w:p w14:paraId="1FF2BBD5" w14:textId="77777777" w:rsidR="00911162" w:rsidRDefault="00911162" w:rsidP="00A10626">
      <w:pPr>
        <w:pStyle w:val="a9"/>
        <w:ind w:firstLine="709"/>
        <w:jc w:val="both"/>
        <w:rPr>
          <w:b w:val="0"/>
          <w:szCs w:val="28"/>
        </w:rPr>
      </w:pPr>
    </w:p>
    <w:p w14:paraId="3E1C950C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47765685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7"/>
    </w:p>
    <w:p w14:paraId="698ECFD0" w14:textId="028709B9" w:rsidR="00911162" w:rsidRDefault="00662FA6" w:rsidP="000B5D20">
      <w:pPr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14:paraId="47AE2C58" w14:textId="3C8815F3" w:rsidR="00911162" w:rsidRDefault="00911162" w:rsidP="000B5D20">
      <w:pPr>
        <w:widowControl/>
        <w:spacing w:after="120"/>
        <w:ind w:firstLine="709"/>
        <w:jc w:val="both"/>
        <w:rPr>
          <w:sz w:val="28"/>
          <w:szCs w:val="28"/>
        </w:rPr>
      </w:pPr>
    </w:p>
    <w:tbl>
      <w:tblPr>
        <w:tblStyle w:val="afc"/>
        <w:tblW w:w="10627" w:type="dxa"/>
        <w:tblLayout w:type="fixed"/>
        <w:tblLook w:val="04A0" w:firstRow="1" w:lastRow="0" w:firstColumn="1" w:lastColumn="0" w:noHBand="0" w:noVBand="1"/>
      </w:tblPr>
      <w:tblGrid>
        <w:gridCol w:w="2263"/>
        <w:gridCol w:w="2978"/>
        <w:gridCol w:w="3259"/>
        <w:gridCol w:w="2127"/>
      </w:tblGrid>
      <w:tr w:rsidR="00911162" w:rsidRPr="00C64BD4" w14:paraId="6B36DA87" w14:textId="77777777" w:rsidTr="00F96E4F">
        <w:tc>
          <w:tcPr>
            <w:tcW w:w="2263" w:type="dxa"/>
          </w:tcPr>
          <w:p w14:paraId="7FE7FEE9" w14:textId="77777777" w:rsidR="00911162" w:rsidRPr="00C64BD4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64BD4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8" w:type="dxa"/>
          </w:tcPr>
          <w:p w14:paraId="022B33C6" w14:textId="77777777" w:rsidR="00911162" w:rsidRPr="00C64BD4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64BD4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9" w:type="dxa"/>
          </w:tcPr>
          <w:p w14:paraId="4E6DE19C" w14:textId="77777777" w:rsidR="00911162" w:rsidRPr="00C64BD4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64BD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7" w:type="dxa"/>
          </w:tcPr>
          <w:p w14:paraId="6874FDBB" w14:textId="77777777" w:rsidR="00911162" w:rsidRPr="00C64BD4" w:rsidRDefault="00662FA6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64BD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F96E4F" w14:paraId="64D19730" w14:textId="77777777" w:rsidTr="000B5D20">
        <w:trPr>
          <w:trHeight w:val="4300"/>
        </w:trPr>
        <w:tc>
          <w:tcPr>
            <w:tcW w:w="2263" w:type="dxa"/>
            <w:vMerge w:val="restart"/>
          </w:tcPr>
          <w:p w14:paraId="326A66F4" w14:textId="5990C839" w:rsidR="00F96E4F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  <w:p w14:paraId="36FC667F" w14:textId="1E705410" w:rsidR="00F96E4F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96E4F">
              <w:rPr>
                <w:sz w:val="24"/>
                <w:szCs w:val="24"/>
              </w:rPr>
              <w:t>Способность разрабатывать проекты нормативно-правовых актов; проводить их технико-экономическое обоснование, экспертизу, прогнозирование и мониторинг правоприменительной деятельности</w:t>
            </w:r>
          </w:p>
        </w:tc>
        <w:tc>
          <w:tcPr>
            <w:tcW w:w="2978" w:type="dxa"/>
          </w:tcPr>
          <w:p w14:paraId="0BF4F766" w14:textId="12787595" w:rsidR="00F96E4F" w:rsidRPr="000B5D20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1. Применяет установленные нормы и правила разработки нормативных правовых актов органов исполнительной власти и их государственной регистрации</w:t>
            </w:r>
          </w:p>
        </w:tc>
        <w:tc>
          <w:tcPr>
            <w:tcW w:w="3259" w:type="dxa"/>
          </w:tcPr>
          <w:p w14:paraId="32438EE6" w14:textId="77777777" w:rsidR="00F96E4F" w:rsidRPr="000B5D20" w:rsidRDefault="00F96E4F" w:rsidP="00A003A3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Знать: современные методы и технологии разработки нормативных правовых актов органов исполнительной власти</w:t>
            </w:r>
          </w:p>
          <w:p w14:paraId="21117D57" w14:textId="64CDE91D" w:rsidR="00F96E4F" w:rsidRPr="000B5D20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Уметь: проводить технико-экономическое обоснование нормативных правовых актов, их экспертизу, прогнозирование и мониторинг правоприменительной деятельности</w:t>
            </w:r>
          </w:p>
        </w:tc>
        <w:tc>
          <w:tcPr>
            <w:tcW w:w="2127" w:type="dxa"/>
          </w:tcPr>
          <w:p w14:paraId="37023F8F" w14:textId="77777777" w:rsidR="00F96E4F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</w:t>
            </w:r>
          </w:p>
          <w:p w14:paraId="6C4D1954" w14:textId="3284E1B4" w:rsidR="00F96E4F" w:rsidRDefault="00F96E4F" w:rsidP="00064520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Составьте </w:t>
            </w:r>
            <w:r w:rsidR="00064520">
              <w:rPr>
                <w:sz w:val="24"/>
                <w:szCs w:val="24"/>
              </w:rPr>
              <w:t>технико-экономическое обоснование к проекту федерального закона о государственных минимальных социальных стандартах</w:t>
            </w:r>
          </w:p>
        </w:tc>
      </w:tr>
      <w:tr w:rsidR="000B5D20" w14:paraId="25BB6DFE" w14:textId="77777777" w:rsidTr="0095462A">
        <w:trPr>
          <w:trHeight w:val="5307"/>
        </w:trPr>
        <w:tc>
          <w:tcPr>
            <w:tcW w:w="2263" w:type="dxa"/>
            <w:vMerge/>
          </w:tcPr>
          <w:p w14:paraId="57A1E706" w14:textId="77777777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25D3293A" w14:textId="03078E14" w:rsidR="000B5D20" w:rsidRP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3259" w:type="dxa"/>
          </w:tcPr>
          <w:p w14:paraId="53E258DA" w14:textId="77777777" w:rsidR="000B5D20" w:rsidRPr="000B5D20" w:rsidRDefault="000B5D20" w:rsidP="00A003A3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Знать: методы экспертного анализа и оценки проектов нормативных правовых актов.</w:t>
            </w:r>
          </w:p>
          <w:p w14:paraId="08DEBBF7" w14:textId="2D7776E5" w:rsidR="000B5D20" w:rsidRP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Уметь: осуществлять расчет затрат на реализацию нормативных правовых актов и определение источников финансирования.</w:t>
            </w:r>
          </w:p>
        </w:tc>
        <w:tc>
          <w:tcPr>
            <w:tcW w:w="2127" w:type="dxa"/>
          </w:tcPr>
          <w:p w14:paraId="63DDAA66" w14:textId="77777777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14:paraId="0C83575E" w14:textId="0BC32B7A" w:rsidR="000B5D20" w:rsidRPr="00064520" w:rsidRDefault="00064520" w:rsidP="00064520">
            <w:pPr>
              <w:widowControl/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Проанализируйте постановление Правительства РФ «</w:t>
            </w:r>
            <w:r w:rsidRPr="00064520">
              <w:rPr>
                <w:bCs/>
                <w:sz w:val="24"/>
                <w:szCs w:val="24"/>
              </w:rPr>
              <w:t>Об утверждении перечня общественно полезных услуг и критериев оценки качества их оказания</w:t>
            </w:r>
            <w:r>
              <w:rPr>
                <w:bCs/>
                <w:sz w:val="24"/>
                <w:szCs w:val="24"/>
              </w:rPr>
              <w:t xml:space="preserve">» от 27.10.2016 № 1096 на предмет </w:t>
            </w:r>
            <w:r w:rsidR="0095462A">
              <w:rPr>
                <w:bCs/>
                <w:sz w:val="24"/>
                <w:szCs w:val="24"/>
              </w:rPr>
              <w:t xml:space="preserve">достаточности </w:t>
            </w:r>
            <w:r>
              <w:rPr>
                <w:bCs/>
                <w:sz w:val="24"/>
                <w:szCs w:val="24"/>
              </w:rPr>
              <w:t>охвата социально значимых отраслей государственной поддержкой</w:t>
            </w:r>
          </w:p>
        </w:tc>
      </w:tr>
      <w:tr w:rsidR="000B5D20" w14:paraId="750EABD1" w14:textId="77777777" w:rsidTr="00F96E4F">
        <w:trPr>
          <w:trHeight w:val="3710"/>
        </w:trPr>
        <w:tc>
          <w:tcPr>
            <w:tcW w:w="2263" w:type="dxa"/>
            <w:vMerge/>
          </w:tcPr>
          <w:p w14:paraId="22776FA2" w14:textId="77777777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5B0262D5" w14:textId="42143185" w:rsidR="000B5D20" w:rsidRP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 государственной власти субъектов Российской Федерации</w:t>
            </w:r>
          </w:p>
        </w:tc>
        <w:tc>
          <w:tcPr>
            <w:tcW w:w="3259" w:type="dxa"/>
          </w:tcPr>
          <w:p w14:paraId="1BBCA305" w14:textId="01BA1E9A" w:rsidR="000B5D20" w:rsidRPr="000B5D20" w:rsidRDefault="000B5D20" w:rsidP="00A003A3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 xml:space="preserve"> Знать: </w:t>
            </w:r>
            <w:r w:rsidR="0095462A">
              <w:rPr>
                <w:sz w:val="24"/>
                <w:szCs w:val="28"/>
              </w:rPr>
              <w:t>методы</w:t>
            </w:r>
            <w:r w:rsidRPr="000B5D20">
              <w:rPr>
                <w:sz w:val="24"/>
                <w:szCs w:val="28"/>
              </w:rPr>
              <w:t xml:space="preserve"> и методики прогнозирования социально-экономических последствий принятия нормативных правовых актов.</w:t>
            </w:r>
          </w:p>
          <w:p w14:paraId="486C486F" w14:textId="2EC6B947" w:rsidR="000B5D20" w:rsidRPr="000B5D20" w:rsidRDefault="000B5D20" w:rsidP="0095462A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Уметь: определять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 государственной власти субъектов Российской Федерации</w:t>
            </w:r>
          </w:p>
        </w:tc>
        <w:tc>
          <w:tcPr>
            <w:tcW w:w="2127" w:type="dxa"/>
          </w:tcPr>
          <w:p w14:paraId="7D23AF40" w14:textId="6DF342A1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14:paraId="5D071DCA" w14:textId="4773FD21" w:rsidR="000B5D20" w:rsidRDefault="0095462A" w:rsidP="0095462A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Составьте прогноз </w:t>
            </w:r>
            <w:r w:rsidRPr="000B5D20">
              <w:rPr>
                <w:sz w:val="24"/>
                <w:szCs w:val="28"/>
              </w:rPr>
              <w:t xml:space="preserve">социально-экономических последствий </w:t>
            </w:r>
            <w:r>
              <w:rPr>
                <w:sz w:val="24"/>
                <w:szCs w:val="28"/>
              </w:rPr>
              <w:t xml:space="preserve">нормативного закрепления </w:t>
            </w:r>
            <w:r>
              <w:rPr>
                <w:sz w:val="24"/>
                <w:szCs w:val="24"/>
              </w:rPr>
              <w:t>государственных минимальных социальных стандартов</w:t>
            </w:r>
          </w:p>
        </w:tc>
      </w:tr>
      <w:tr w:rsidR="000B5D20" w14:paraId="712D3378" w14:textId="77777777" w:rsidTr="00F96E4F">
        <w:trPr>
          <w:trHeight w:val="4030"/>
        </w:trPr>
        <w:tc>
          <w:tcPr>
            <w:tcW w:w="2263" w:type="dxa"/>
            <w:vMerge w:val="restart"/>
          </w:tcPr>
          <w:p w14:paraId="4EE25E2C" w14:textId="67815AE4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14:paraId="5D439187" w14:textId="326D4F18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B5D20">
              <w:rPr>
                <w:sz w:val="24"/>
                <w:szCs w:val="24"/>
              </w:rPr>
              <w:t>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помощи, социального страхования и социального обеспечения граждан, развития гибкого, эффективно функционирующего рынка труда, повышению качества рабочей силы и мотивации к труду</w:t>
            </w:r>
          </w:p>
        </w:tc>
        <w:tc>
          <w:tcPr>
            <w:tcW w:w="2978" w:type="dxa"/>
          </w:tcPr>
          <w:p w14:paraId="0432D631" w14:textId="2E7248C0" w:rsidR="000B5D20" w:rsidRP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1. Использует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</w:tc>
        <w:tc>
          <w:tcPr>
            <w:tcW w:w="3259" w:type="dxa"/>
          </w:tcPr>
          <w:p w14:paraId="715DACE9" w14:textId="77777777" w:rsidR="000B5D20" w:rsidRPr="000B5D20" w:rsidRDefault="000B5D20" w:rsidP="00A003A3">
            <w:pPr>
              <w:widowControl/>
              <w:spacing w:beforeAutospacing="1" w:afterAutospacing="1"/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Знать: основные методы и инструменты координации деятельности субъектов государственной политики в сфере управления социальной сферой</w:t>
            </w:r>
          </w:p>
          <w:p w14:paraId="75B27BF6" w14:textId="31BF6B92" w:rsidR="000B5D20" w:rsidRPr="000B5D20" w:rsidRDefault="000B5D20" w:rsidP="00A10626">
            <w:pPr>
              <w:pStyle w:val="afa"/>
              <w:spacing w:before="100" w:after="100"/>
              <w:contextualSpacing/>
              <w:jc w:val="both"/>
              <w:rPr>
                <w:szCs w:val="28"/>
              </w:rPr>
            </w:pPr>
            <w:r w:rsidRPr="000B5D20">
              <w:rPr>
                <w:szCs w:val="28"/>
              </w:rPr>
              <w:t>Уметь: координировать деятельность субъектов государственной политики в сфере управления социальной сферой</w:t>
            </w:r>
          </w:p>
        </w:tc>
        <w:tc>
          <w:tcPr>
            <w:tcW w:w="2127" w:type="dxa"/>
          </w:tcPr>
          <w:p w14:paraId="54983F07" w14:textId="4171CF4D" w:rsidR="000B5D20" w:rsidRPr="003228B5" w:rsidRDefault="000B5D20" w:rsidP="00A10626">
            <w:pPr>
              <w:pStyle w:val="afa"/>
              <w:spacing w:before="100" w:after="10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1.</w:t>
            </w:r>
          </w:p>
          <w:p w14:paraId="7C0F473F" w14:textId="09648A65" w:rsidR="000B5D20" w:rsidRDefault="000B5D20" w:rsidP="00A10626">
            <w:pPr>
              <w:pStyle w:val="afa"/>
              <w:spacing w:before="100" w:after="100"/>
              <w:contextualSpacing/>
              <w:jc w:val="both"/>
            </w:pPr>
            <w:r>
              <w:t>1.</w:t>
            </w:r>
            <w:r w:rsidR="0095462A">
              <w:t xml:space="preserve"> Составьте модель взаимодействия региональных органов исполнительной власти в целях совершенствования процесса оказания государственной поддержки развития социально значимых отраслей (на примере определенного субъекта РФ)</w:t>
            </w:r>
          </w:p>
        </w:tc>
      </w:tr>
      <w:tr w:rsidR="000B5D20" w14:paraId="6D2018C8" w14:textId="77777777" w:rsidTr="00F96E4F">
        <w:trPr>
          <w:trHeight w:val="3135"/>
        </w:trPr>
        <w:tc>
          <w:tcPr>
            <w:tcW w:w="2263" w:type="dxa"/>
            <w:vMerge/>
          </w:tcPr>
          <w:p w14:paraId="6E1C7EE6" w14:textId="77777777" w:rsid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563D2494" w14:textId="0F73098E" w:rsidR="000B5D20" w:rsidRPr="000B5D20" w:rsidRDefault="000B5D20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2. Обеспечивает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3259" w:type="dxa"/>
          </w:tcPr>
          <w:p w14:paraId="49470479" w14:textId="77777777" w:rsidR="000B5D20" w:rsidRPr="000B5D20" w:rsidRDefault="000B5D20" w:rsidP="00A003A3">
            <w:pPr>
              <w:widowControl/>
              <w:spacing w:beforeAutospacing="1" w:afterAutospacing="1"/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Знать: подходы к созданию экономических условий для социальной помощи, социального страхования и социального обеспечения граждан</w:t>
            </w:r>
          </w:p>
          <w:p w14:paraId="63D828CD" w14:textId="4483775D" w:rsidR="000B5D20" w:rsidRPr="000B5D20" w:rsidRDefault="000B5D20" w:rsidP="00A10626">
            <w:pPr>
              <w:pStyle w:val="afa"/>
              <w:spacing w:before="100" w:after="100"/>
              <w:contextualSpacing/>
              <w:jc w:val="both"/>
              <w:rPr>
                <w:szCs w:val="28"/>
              </w:rPr>
            </w:pPr>
            <w:r w:rsidRPr="000B5D20">
              <w:rPr>
                <w:szCs w:val="28"/>
              </w:rPr>
              <w:t>Уметь: обеспечивать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2127" w:type="dxa"/>
          </w:tcPr>
          <w:p w14:paraId="76A22626" w14:textId="77777777" w:rsidR="000B5D20" w:rsidRDefault="000B5D20" w:rsidP="00A10626">
            <w:pPr>
              <w:pStyle w:val="afa"/>
              <w:spacing w:before="100" w:after="10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14:paraId="459E834E" w14:textId="5CF5D0E4" w:rsidR="000B5D20" w:rsidRDefault="0095462A" w:rsidP="0095462A">
            <w:pPr>
              <w:pStyle w:val="afa"/>
              <w:spacing w:before="100" w:after="100"/>
              <w:contextualSpacing/>
              <w:jc w:val="both"/>
              <w:rPr>
                <w:b/>
                <w:bCs/>
                <w:highlight w:val="yellow"/>
              </w:rPr>
            </w:pPr>
            <w:r>
              <w:t xml:space="preserve">Разработайте модель кадрового воспроизводства </w:t>
            </w:r>
            <w:r w:rsidR="00C54568">
              <w:t xml:space="preserve">в отношении </w:t>
            </w:r>
            <w:r>
              <w:t>одной из социально значимых отраслей на примере конкретного субъекта РФ</w:t>
            </w:r>
          </w:p>
        </w:tc>
      </w:tr>
      <w:tr w:rsidR="00F96E4F" w14:paraId="746790AD" w14:textId="77777777" w:rsidTr="00F96E4F">
        <w:trPr>
          <w:trHeight w:val="5410"/>
        </w:trPr>
        <w:tc>
          <w:tcPr>
            <w:tcW w:w="2263" w:type="dxa"/>
            <w:vMerge/>
          </w:tcPr>
          <w:p w14:paraId="03639B82" w14:textId="77777777" w:rsidR="00F96E4F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</w:tcPr>
          <w:p w14:paraId="1F517E9B" w14:textId="77777777" w:rsidR="00F96E4F" w:rsidRPr="000B5D20" w:rsidRDefault="00F96E4F" w:rsidP="00A10626">
            <w:pPr>
              <w:widowControl/>
              <w:tabs>
                <w:tab w:val="left" w:pos="540"/>
              </w:tabs>
              <w:contextualSpacing/>
              <w:jc w:val="both"/>
              <w:rPr>
                <w:sz w:val="24"/>
                <w:szCs w:val="28"/>
              </w:rPr>
            </w:pPr>
            <w:r w:rsidRPr="000B5D20">
              <w:rPr>
                <w:sz w:val="24"/>
                <w:szCs w:val="28"/>
              </w:rPr>
              <w:t>3.Применяет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3259" w:type="dxa"/>
          </w:tcPr>
          <w:p w14:paraId="1472B283" w14:textId="77777777" w:rsidR="00F96E4F" w:rsidRPr="000B5D20" w:rsidRDefault="00F96E4F" w:rsidP="00A10626">
            <w:pPr>
              <w:pStyle w:val="afa"/>
              <w:spacing w:before="100" w:after="100"/>
              <w:contextualSpacing/>
              <w:jc w:val="both"/>
              <w:rPr>
                <w:szCs w:val="28"/>
              </w:rPr>
            </w:pPr>
            <w:r w:rsidRPr="000B5D20">
              <w:rPr>
                <w:szCs w:val="28"/>
              </w:rPr>
              <w:t>Знать: общие принципы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</w:t>
            </w:r>
          </w:p>
          <w:p w14:paraId="0F3719E5" w14:textId="77777777" w:rsidR="00F96E4F" w:rsidRPr="000B5D20" w:rsidRDefault="00F96E4F" w:rsidP="00A10626">
            <w:pPr>
              <w:pStyle w:val="afa"/>
              <w:spacing w:before="100" w:after="100"/>
              <w:contextualSpacing/>
              <w:jc w:val="both"/>
              <w:rPr>
                <w:szCs w:val="28"/>
              </w:rPr>
            </w:pPr>
            <w:r w:rsidRPr="000B5D20">
              <w:rPr>
                <w:szCs w:val="28"/>
              </w:rPr>
              <w:t>Уметь: использовать сервисы, связанные с деятельностью открытого правительства</w:t>
            </w:r>
          </w:p>
          <w:p w14:paraId="4FE9128C" w14:textId="77777777" w:rsidR="00F96E4F" w:rsidRPr="000B5D20" w:rsidRDefault="00F96E4F" w:rsidP="00A10626">
            <w:pPr>
              <w:pStyle w:val="afa"/>
              <w:spacing w:before="100" w:after="100"/>
              <w:contextualSpacing/>
              <w:jc w:val="both"/>
              <w:rPr>
                <w:szCs w:val="28"/>
              </w:rPr>
            </w:pPr>
          </w:p>
        </w:tc>
        <w:tc>
          <w:tcPr>
            <w:tcW w:w="2127" w:type="dxa"/>
          </w:tcPr>
          <w:p w14:paraId="3B797314" w14:textId="42A9A0D9" w:rsidR="00C54568" w:rsidRDefault="00F96E4F" w:rsidP="00C54568">
            <w:pPr>
              <w:pStyle w:val="afa"/>
              <w:spacing w:before="100" w:after="10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3. </w:t>
            </w:r>
          </w:p>
          <w:p w14:paraId="3D40A786" w14:textId="710D3AA8" w:rsidR="00F96E4F" w:rsidRDefault="00C54568" w:rsidP="00C54568">
            <w:pPr>
              <w:pStyle w:val="afa"/>
              <w:spacing w:before="100" w:after="100"/>
              <w:contextualSpacing/>
              <w:jc w:val="both"/>
              <w:rPr>
                <w:b/>
                <w:bCs/>
                <w:highlight w:val="yellow"/>
              </w:rPr>
            </w:pPr>
            <w:r>
              <w:rPr>
                <w:szCs w:val="28"/>
              </w:rPr>
              <w:t xml:space="preserve">Оцените актуальный уровень цифровизации одной из социально значимых отраслей. </w:t>
            </w:r>
            <w:r w:rsidRPr="00C54568">
              <w:rPr>
                <w:szCs w:val="28"/>
              </w:rPr>
              <w:t>П</w:t>
            </w:r>
            <w:r>
              <w:rPr>
                <w:szCs w:val="28"/>
              </w:rPr>
              <w:t>роанали</w:t>
            </w:r>
            <w:r w:rsidRPr="00C54568">
              <w:rPr>
                <w:szCs w:val="28"/>
              </w:rPr>
              <w:t>зируйте</w:t>
            </w:r>
            <w:r>
              <w:rPr>
                <w:szCs w:val="28"/>
              </w:rPr>
              <w:t xml:space="preserve"> действующие в отрасли информационные системы и сервисы на предмет удобства их работы и направлений совершенствования</w:t>
            </w:r>
          </w:p>
        </w:tc>
      </w:tr>
    </w:tbl>
    <w:p w14:paraId="44262440" w14:textId="77777777" w:rsidR="00911162" w:rsidRDefault="00911162" w:rsidP="00A10626">
      <w:pPr>
        <w:widowControl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6497835" w14:textId="45B015CB" w:rsidR="00911162" w:rsidRDefault="00662FA6" w:rsidP="003228B5">
      <w:pPr>
        <w:widowControl/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вопросов к </w:t>
      </w:r>
      <w:r w:rsidR="008E4F76">
        <w:rPr>
          <w:b/>
          <w:bCs/>
          <w:sz w:val="28"/>
          <w:szCs w:val="28"/>
        </w:rPr>
        <w:t>зачету</w:t>
      </w:r>
    </w:p>
    <w:p w14:paraId="4B952B45" w14:textId="77777777" w:rsidR="00911162" w:rsidRDefault="00911162" w:rsidP="00A10626">
      <w:pPr>
        <w:widowControl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6A7685FF" w14:textId="6EC9ABB6" w:rsidR="00AF1E44" w:rsidRP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AF1E44">
        <w:rPr>
          <w:sz w:val="28"/>
          <w:szCs w:val="28"/>
        </w:rPr>
        <w:t>Технологии управления в социально значимых отраслях.</w:t>
      </w:r>
    </w:p>
    <w:p w14:paraId="5FFF661F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развития социально значимых отраслей:</w:t>
      </w:r>
      <w:r w:rsidRPr="00C84EDE"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возможности и ограничения.</w:t>
      </w:r>
    </w:p>
    <w:p w14:paraId="63FD8EF9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прямого и косвенного управления применительно к социально значимым отраслям.</w:t>
      </w:r>
      <w:r w:rsidRPr="00724A68">
        <w:rPr>
          <w:sz w:val="28"/>
          <w:szCs w:val="28"/>
        </w:rPr>
        <w:t xml:space="preserve"> </w:t>
      </w:r>
    </w:p>
    <w:p w14:paraId="1162CCE3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Теории сервисного государства: предпосылки создания, эволюция, значение для современности.</w:t>
      </w:r>
    </w:p>
    <w:p w14:paraId="165ADF8F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Клиентоориентированность и клиентоцентричность как ориентиры современного социального управления.</w:t>
      </w:r>
    </w:p>
    <w:p w14:paraId="373F222E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функционирования социального государства. </w:t>
      </w:r>
    </w:p>
    <w:p w14:paraId="0C0EFF27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CC7D5E">
        <w:rPr>
          <w:sz w:val="28"/>
          <w:szCs w:val="28"/>
        </w:rPr>
        <w:t xml:space="preserve">Модели </w:t>
      </w:r>
      <w:r>
        <w:rPr>
          <w:sz w:val="28"/>
          <w:szCs w:val="28"/>
        </w:rPr>
        <w:t xml:space="preserve">социального государства: история и современность. </w:t>
      </w:r>
    </w:p>
    <w:p w14:paraId="365F36BD" w14:textId="353BA163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«Прусский социализм» как одна из первых моделей социального государства.</w:t>
      </w:r>
    </w:p>
    <w:p w14:paraId="7DC3B3A5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государства всеобщего благосостояния. </w:t>
      </w:r>
    </w:p>
    <w:p w14:paraId="57CFA99D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Модель</w:t>
      </w:r>
      <w:r w:rsidRPr="00085B1C">
        <w:rPr>
          <w:sz w:val="28"/>
          <w:szCs w:val="28"/>
        </w:rPr>
        <w:t xml:space="preserve"> социальной защиты Бевериджа</w:t>
      </w:r>
      <w:r>
        <w:rPr>
          <w:sz w:val="28"/>
          <w:szCs w:val="28"/>
        </w:rPr>
        <w:t xml:space="preserve"> (Великобритания). </w:t>
      </w:r>
    </w:p>
    <w:p w14:paraId="4BAB31AC" w14:textId="12E1B383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идеи социального государства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 в странах Европы.</w:t>
      </w:r>
    </w:p>
    <w:p w14:paraId="54AAE2CC" w14:textId="456FF0D2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СССР второй половины </w:t>
      </w:r>
      <w:r w:rsidRPr="00AF1E44">
        <w:rPr>
          <w:sz w:val="28"/>
          <w:szCs w:val="28"/>
        </w:rPr>
        <w:t>XX</w:t>
      </w:r>
      <w:r>
        <w:rPr>
          <w:sz w:val="28"/>
          <w:szCs w:val="28"/>
        </w:rPr>
        <w:t xml:space="preserve"> века как социальное государство.</w:t>
      </w:r>
    </w:p>
    <w:p w14:paraId="3ACB8221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социально ориентированных рыночных отношений. </w:t>
      </w:r>
    </w:p>
    <w:p w14:paraId="2C4BF38C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Функционирование социально значимых отраслей и обеспечение реализации социальных гарантий.</w:t>
      </w:r>
    </w:p>
    <w:p w14:paraId="78CB073D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CC7D5E">
        <w:rPr>
          <w:sz w:val="28"/>
          <w:szCs w:val="28"/>
        </w:rPr>
        <w:t>Российская и международная практика</w:t>
      </w:r>
      <w:r>
        <w:rPr>
          <w:sz w:val="28"/>
          <w:szCs w:val="28"/>
        </w:rPr>
        <w:t xml:space="preserve"> установления и реализации социальных гарантий.</w:t>
      </w:r>
    </w:p>
    <w:p w14:paraId="1FE1B702" w14:textId="77777777" w:rsidR="00AF1E44" w:rsidRPr="003464B0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Минимальные государственные социальные стандарты.</w:t>
      </w:r>
    </w:p>
    <w:p w14:paraId="31368758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Подходы к пониманию качественных характеристик социально </w:t>
      </w:r>
      <w:r w:rsidRPr="00A43E84">
        <w:rPr>
          <w:sz w:val="28"/>
          <w:szCs w:val="28"/>
        </w:rPr>
        <w:t>значимых отраслей</w:t>
      </w:r>
      <w:r>
        <w:rPr>
          <w:sz w:val="28"/>
          <w:szCs w:val="28"/>
        </w:rPr>
        <w:t>.</w:t>
      </w:r>
    </w:p>
    <w:p w14:paraId="13F2F69D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Номенклатура социально </w:t>
      </w:r>
      <w:r w:rsidRPr="00A43E84">
        <w:rPr>
          <w:sz w:val="28"/>
          <w:szCs w:val="28"/>
        </w:rPr>
        <w:t xml:space="preserve">значимых отраслей. </w:t>
      </w:r>
    </w:p>
    <w:p w14:paraId="6AEBAEFD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A43E84">
        <w:rPr>
          <w:sz w:val="28"/>
          <w:szCs w:val="28"/>
        </w:rPr>
        <w:t>Классификац</w:t>
      </w:r>
      <w:r>
        <w:rPr>
          <w:sz w:val="28"/>
          <w:szCs w:val="28"/>
        </w:rPr>
        <w:t xml:space="preserve">ия и характеристика социально </w:t>
      </w:r>
      <w:r w:rsidRPr="00A43E84">
        <w:rPr>
          <w:sz w:val="28"/>
          <w:szCs w:val="28"/>
        </w:rPr>
        <w:t>значимых отраслей.</w:t>
      </w:r>
      <w:r>
        <w:rPr>
          <w:sz w:val="28"/>
          <w:szCs w:val="28"/>
        </w:rPr>
        <w:t xml:space="preserve"> </w:t>
      </w:r>
    </w:p>
    <w:p w14:paraId="6EA50476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социально значимых отраслей и видов экономической деятельности. </w:t>
      </w:r>
    </w:p>
    <w:p w14:paraId="4BA919EE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поддержка социально </w:t>
      </w:r>
      <w:r w:rsidRPr="00A43E84">
        <w:rPr>
          <w:sz w:val="28"/>
          <w:szCs w:val="28"/>
        </w:rPr>
        <w:t>значимых отраслей.</w:t>
      </w:r>
      <w:r>
        <w:rPr>
          <w:sz w:val="28"/>
          <w:szCs w:val="28"/>
        </w:rPr>
        <w:t xml:space="preserve"> </w:t>
      </w:r>
    </w:p>
    <w:p w14:paraId="31548B11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социально значимой услуги. </w:t>
      </w:r>
    </w:p>
    <w:p w14:paraId="1367C938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</w:t>
      </w:r>
      <w:r w:rsidRPr="00A43E84">
        <w:rPr>
          <w:sz w:val="28"/>
          <w:szCs w:val="28"/>
        </w:rPr>
        <w:t xml:space="preserve"> социально значимых услуг. </w:t>
      </w:r>
    </w:p>
    <w:p w14:paraId="0F9F2C1C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Социально ориентированные некоммерческие организации как субъекты оказания социально значимых услуг.</w:t>
      </w:r>
    </w:p>
    <w:p w14:paraId="686BDB94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Свойства социально значимой услуги.</w:t>
      </w:r>
    </w:p>
    <w:p w14:paraId="0CD39975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 w:rsidRPr="00D77582">
        <w:rPr>
          <w:sz w:val="28"/>
          <w:szCs w:val="28"/>
        </w:rPr>
        <w:t>Формы предоставления социально значимых услуг</w:t>
      </w:r>
      <w:r>
        <w:rPr>
          <w:sz w:val="28"/>
          <w:szCs w:val="28"/>
        </w:rPr>
        <w:t>.</w:t>
      </w:r>
    </w:p>
    <w:p w14:paraId="2CB2C511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Отраслевые особенности социально значимых услуг. </w:t>
      </w:r>
    </w:p>
    <w:p w14:paraId="613EF36B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функционирование и развитие</w:t>
      </w:r>
      <w:r w:rsidRPr="00A43E84">
        <w:rPr>
          <w:sz w:val="28"/>
          <w:szCs w:val="28"/>
        </w:rPr>
        <w:t xml:space="preserve"> сферы социально значимых услуг.</w:t>
      </w:r>
      <w:r>
        <w:rPr>
          <w:sz w:val="28"/>
          <w:szCs w:val="28"/>
        </w:rPr>
        <w:t xml:space="preserve"> </w:t>
      </w:r>
    </w:p>
    <w:p w14:paraId="470D2C55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и стандарт оказания социально значимых услуг. </w:t>
      </w:r>
    </w:p>
    <w:p w14:paraId="5F6A9843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удовлетворенности населения качеством оказания социальных услуг.</w:t>
      </w:r>
      <w:r w:rsidRPr="00256258">
        <w:rPr>
          <w:sz w:val="28"/>
          <w:szCs w:val="28"/>
        </w:rPr>
        <w:t xml:space="preserve"> </w:t>
      </w:r>
    </w:p>
    <w:p w14:paraId="176024F3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социально значимых товаров (продуктов), критерии их выделения. </w:t>
      </w:r>
    </w:p>
    <w:p w14:paraId="5E763340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поддержка производства социально значимых товаров.</w:t>
      </w:r>
    </w:p>
    <w:p w14:paraId="77990832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качественные характеристики развития применительно к социально значимым отраслям. </w:t>
      </w:r>
    </w:p>
    <w:p w14:paraId="44DC6039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развития отраслей социальной сферы. </w:t>
      </w:r>
    </w:p>
    <w:p w14:paraId="55644080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изменениями в социально значимых отраслях. </w:t>
      </w:r>
    </w:p>
    <w:p w14:paraId="020B4785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социально значимых отраслей в условиях цифровизации экономики.</w:t>
      </w:r>
    </w:p>
    <w:p w14:paraId="05C364B4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Автоматизированные информационные системы, используемые в социально значимых отраслях. </w:t>
      </w:r>
    </w:p>
    <w:p w14:paraId="33FB0763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Программно-целевой подход к управлению изменениями</w:t>
      </w:r>
      <w:r w:rsidRPr="00830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социально значимых отраслях. </w:t>
      </w:r>
    </w:p>
    <w:p w14:paraId="40574211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конкуренции в социально значимых отраслях. </w:t>
      </w:r>
    </w:p>
    <w:p w14:paraId="6E8E67F4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Кадровое обеспечение социально значимых отраслей. </w:t>
      </w:r>
    </w:p>
    <w:p w14:paraId="6836FD6A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кадрового потенциала</w:t>
      </w:r>
      <w:r w:rsidRPr="00830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 значимых отраслей. </w:t>
      </w:r>
    </w:p>
    <w:p w14:paraId="20A4BC6D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Кадровое воспроизводство в социально значимых отраслях. </w:t>
      </w:r>
    </w:p>
    <w:p w14:paraId="6ADD712B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профессионального развития кадров</w:t>
      </w:r>
      <w:r w:rsidRPr="00830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 значимых отраслей. </w:t>
      </w:r>
    </w:p>
    <w:p w14:paraId="4C4B7B14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Квалификация, компетенции и компетентность как профессиональные характеристики работника социально значимых отраслей. </w:t>
      </w:r>
    </w:p>
    <w:p w14:paraId="06BD7CDF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Цифровая грамотность и цифровая компетентность</w:t>
      </w:r>
      <w:r w:rsidRPr="00C84EDE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работников социально значимых отраслей.</w:t>
      </w:r>
    </w:p>
    <w:p w14:paraId="2E6C18E1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Стратегическое планирование кадрового обеспечения социально значимых отраслей. </w:t>
      </w:r>
    </w:p>
    <w:p w14:paraId="04034D7A" w14:textId="1D96976B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инструменты стратегического планирования развития социально значимых отраслей: </w:t>
      </w:r>
      <w:r w:rsidRPr="00AF1E44">
        <w:rPr>
          <w:sz w:val="28"/>
          <w:szCs w:val="28"/>
        </w:rPr>
        <w:t>SWOT</w:t>
      </w:r>
      <w:r>
        <w:rPr>
          <w:sz w:val="28"/>
          <w:szCs w:val="28"/>
        </w:rPr>
        <w:t>-анализ,</w:t>
      </w:r>
      <w:r w:rsidRPr="00D86AE8">
        <w:rPr>
          <w:sz w:val="28"/>
          <w:szCs w:val="28"/>
        </w:rPr>
        <w:t xml:space="preserve"> </w:t>
      </w:r>
      <w:r w:rsidRPr="00AF1E44">
        <w:rPr>
          <w:sz w:val="28"/>
          <w:szCs w:val="28"/>
        </w:rPr>
        <w:t>PEST</w:t>
      </w:r>
      <w:r>
        <w:rPr>
          <w:sz w:val="28"/>
          <w:szCs w:val="28"/>
        </w:rPr>
        <w:t>-анализ.</w:t>
      </w:r>
    </w:p>
    <w:p w14:paraId="050421A1" w14:textId="2CD4E5B4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Возможности сценарного анализа в определении перспектив развития социально значимых отраслей.</w:t>
      </w:r>
    </w:p>
    <w:p w14:paraId="0DBFFDB7" w14:textId="77777777" w:rsidR="00AF1E44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развития социально значимых отраслей.</w:t>
      </w:r>
    </w:p>
    <w:p w14:paraId="19751865" w14:textId="77777777" w:rsidR="00AF1E44" w:rsidRPr="002436AD" w:rsidRDefault="00AF1E44" w:rsidP="00AF1E44">
      <w:pPr>
        <w:pStyle w:val="af7"/>
        <w:widowControl/>
        <w:numPr>
          <w:ilvl w:val="0"/>
          <w:numId w:val="17"/>
        </w:numPr>
        <w:tabs>
          <w:tab w:val="left" w:pos="1134"/>
          <w:tab w:val="left" w:pos="1276"/>
          <w:tab w:val="left" w:pos="1418"/>
          <w:tab w:val="left" w:pos="255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Целевые</w:t>
      </w:r>
      <w:r w:rsidRPr="00D43ACF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показатели</w:t>
      </w:r>
      <w:r w:rsidRPr="00D43ACF">
        <w:rPr>
          <w:sz w:val="28"/>
          <w:szCs w:val="28"/>
        </w:rPr>
        <w:t xml:space="preserve"> национальной цели развития</w:t>
      </w:r>
      <w:r>
        <w:rPr>
          <w:sz w:val="28"/>
          <w:szCs w:val="28"/>
        </w:rPr>
        <w:t xml:space="preserve"> </w:t>
      </w:r>
      <w:r w:rsidRPr="00D43ACF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>«</w:t>
      </w:r>
      <w:r w:rsidRPr="00D43ACF">
        <w:rPr>
          <w:sz w:val="28"/>
          <w:szCs w:val="28"/>
        </w:rPr>
        <w:t>Цифровая трансформация</w:t>
      </w:r>
      <w:r>
        <w:rPr>
          <w:sz w:val="28"/>
          <w:szCs w:val="28"/>
        </w:rPr>
        <w:t>» применительно к социально значимым отраслям</w:t>
      </w:r>
    </w:p>
    <w:p w14:paraId="3FB2A1DB" w14:textId="77777777" w:rsidR="00911162" w:rsidRDefault="00911162" w:rsidP="00A10626">
      <w:pPr>
        <w:widowControl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24DDF65" w14:textId="77777777" w:rsidR="00911162" w:rsidRDefault="00911162" w:rsidP="00A10626">
      <w:pPr>
        <w:widowControl/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07FF9AF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Toc147765686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14:paraId="789AA02A" w14:textId="2DC51501" w:rsidR="00911162" w:rsidRDefault="00662FA6" w:rsidP="00515767">
      <w:pPr>
        <w:widowControl/>
        <w:spacing w:before="120" w:after="12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Нормативные </w:t>
      </w:r>
      <w:r w:rsidR="00515767">
        <w:rPr>
          <w:b/>
          <w:bCs/>
          <w:color w:val="000000" w:themeColor="text1"/>
          <w:sz w:val="28"/>
          <w:szCs w:val="28"/>
        </w:rPr>
        <w:t xml:space="preserve">правовые </w:t>
      </w:r>
      <w:r>
        <w:rPr>
          <w:b/>
          <w:bCs/>
          <w:color w:val="000000" w:themeColor="text1"/>
          <w:sz w:val="28"/>
          <w:szCs w:val="28"/>
        </w:rPr>
        <w:t>акты:</w:t>
      </w:r>
    </w:p>
    <w:p w14:paraId="62AE8E80" w14:textId="7A7FE772" w:rsidR="003A724A" w:rsidRDefault="003A724A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3A724A">
        <w:rPr>
          <w:bCs/>
          <w:sz w:val="28"/>
          <w:szCs w:val="28"/>
        </w:rPr>
        <w:t>Об основах социального обслуживания граждан в Российской Федерации</w:t>
      </w:r>
      <w:r>
        <w:rPr>
          <w:bCs/>
          <w:sz w:val="28"/>
          <w:szCs w:val="28"/>
        </w:rPr>
        <w:t xml:space="preserve">: </w:t>
      </w:r>
      <w:r w:rsidRPr="00E1470D">
        <w:rPr>
          <w:bCs/>
          <w:sz w:val="28"/>
          <w:szCs w:val="28"/>
        </w:rPr>
        <w:t xml:space="preserve">Федеральный закон от </w:t>
      </w:r>
      <w:r>
        <w:rPr>
          <w:bCs/>
          <w:sz w:val="28"/>
          <w:szCs w:val="28"/>
        </w:rPr>
        <w:t>28</w:t>
      </w:r>
      <w:r w:rsidRPr="00E1470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E1470D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13</w:t>
      </w:r>
      <w:r w:rsidRPr="00E1470D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442</w:t>
      </w:r>
      <w:r w:rsidRPr="00E1470D">
        <w:rPr>
          <w:bCs/>
          <w:sz w:val="28"/>
          <w:szCs w:val="28"/>
        </w:rPr>
        <w:t>-ФЗ.</w:t>
      </w:r>
    </w:p>
    <w:p w14:paraId="28E5F303" w14:textId="77D5C7B5" w:rsidR="00D24495" w:rsidRDefault="00D24495" w:rsidP="00D24495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D24495">
        <w:rPr>
          <w:bCs/>
          <w:sz w:val="28"/>
          <w:szCs w:val="28"/>
        </w:rPr>
        <w:t>О некоммерческих организациях</w:t>
      </w:r>
      <w:r>
        <w:rPr>
          <w:bCs/>
          <w:sz w:val="28"/>
          <w:szCs w:val="28"/>
        </w:rPr>
        <w:t>:</w:t>
      </w:r>
      <w:r w:rsidRPr="00D24495">
        <w:rPr>
          <w:bCs/>
          <w:sz w:val="28"/>
          <w:szCs w:val="28"/>
        </w:rPr>
        <w:t xml:space="preserve"> Федеральный закон от 12.01.1996 №7-ФЗ</w:t>
      </w:r>
      <w:r>
        <w:rPr>
          <w:bCs/>
          <w:sz w:val="28"/>
          <w:szCs w:val="28"/>
        </w:rPr>
        <w:t>.</w:t>
      </w:r>
    </w:p>
    <w:p w14:paraId="04270985" w14:textId="77777777" w:rsidR="00911162" w:rsidRPr="00E1470D" w:rsidRDefault="00662FA6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E1470D">
        <w:rPr>
          <w:bCs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самоуправления: Федеральный закон от 09.02.2009 № 8-ФЗ.</w:t>
      </w:r>
    </w:p>
    <w:p w14:paraId="68A4E5D1" w14:textId="5F251C8C" w:rsidR="00911162" w:rsidRPr="00E1470D" w:rsidRDefault="00515767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1470D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>:</w:t>
      </w:r>
      <w:r w:rsidRPr="00E1470D">
        <w:rPr>
          <w:sz w:val="28"/>
          <w:szCs w:val="28"/>
        </w:rPr>
        <w:t xml:space="preserve"> </w:t>
      </w:r>
      <w:r w:rsidR="00662FA6" w:rsidRPr="00E1470D">
        <w:rPr>
          <w:sz w:val="28"/>
          <w:szCs w:val="28"/>
        </w:rPr>
        <w:t>Указ Президента РФ от 21.07.2020 № 474.</w:t>
      </w:r>
    </w:p>
    <w:p w14:paraId="482542EE" w14:textId="77777777" w:rsidR="00911162" w:rsidRPr="00E1470D" w:rsidRDefault="00662FA6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bCs/>
          <w:sz w:val="28"/>
          <w:szCs w:val="28"/>
        </w:rPr>
      </w:pPr>
      <w:r w:rsidRPr="00E1470D">
        <w:rPr>
          <w:bCs/>
          <w:sz w:val="28"/>
          <w:szCs w:val="28"/>
        </w:rPr>
        <w:t>Паспорт национального проекта «Национальная программа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04.06.2019 № 7).</w:t>
      </w:r>
    </w:p>
    <w:p w14:paraId="041232CC" w14:textId="4ACCA9DC" w:rsidR="003A724A" w:rsidRDefault="003A724A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A724A">
        <w:rPr>
          <w:sz w:val="28"/>
          <w:szCs w:val="28"/>
        </w:rPr>
        <w:t>Об утверждении перечня общественно полезных услуг и критериев оценки качества их оказания</w:t>
      </w:r>
      <w:r>
        <w:rPr>
          <w:sz w:val="28"/>
          <w:szCs w:val="28"/>
        </w:rPr>
        <w:t>: постановление Правительства РФ от 27.10.2016 № 1096.</w:t>
      </w:r>
    </w:p>
    <w:p w14:paraId="137B2BC5" w14:textId="77777777" w:rsidR="00911162" w:rsidRPr="00E1470D" w:rsidRDefault="00662FA6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1470D">
        <w:rPr>
          <w:sz w:val="28"/>
          <w:szCs w:val="28"/>
        </w:rPr>
        <w:t>Стратегическое направление в области цифровой трансформации государственного управления: Утв. распоряжением Правительства РФ от 22.10.2021 N 2998-р.</w:t>
      </w:r>
    </w:p>
    <w:p w14:paraId="774ADFD5" w14:textId="77777777" w:rsidR="00911162" w:rsidRPr="00E1470D" w:rsidRDefault="00662FA6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1470D">
        <w:rPr>
          <w:sz w:val="28"/>
          <w:szCs w:val="28"/>
        </w:rPr>
        <w:t>Стратегическое направление в области цифровой трансформации социальной сферы, относящейся к сфере деятельности Министерства труда и социальной защиты Российской Федерации: Утв. распоряжением Правительства РФ от 06.11.2021 № 3144-р.</w:t>
      </w:r>
    </w:p>
    <w:p w14:paraId="0E79E239" w14:textId="5D7ABF1A" w:rsidR="00911162" w:rsidRPr="00E1470D" w:rsidRDefault="00662FA6" w:rsidP="00A10626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1470D">
        <w:rPr>
          <w:sz w:val="28"/>
          <w:szCs w:val="28"/>
        </w:rPr>
        <w:t>Стратегическое направление в области цифровой трансформации образования, относящейся к сфере деятельности Министерства просвещения Российской Федерации: Утв. распоряжением Правительства РФ от 02.12.2021 №</w:t>
      </w:r>
      <w:r w:rsidR="00515767">
        <w:rPr>
          <w:sz w:val="28"/>
          <w:szCs w:val="28"/>
        </w:rPr>
        <w:t> </w:t>
      </w:r>
      <w:r w:rsidRPr="00E1470D">
        <w:rPr>
          <w:sz w:val="28"/>
          <w:szCs w:val="28"/>
        </w:rPr>
        <w:t>3427-р.</w:t>
      </w:r>
    </w:p>
    <w:p w14:paraId="0EF38837" w14:textId="1105E9B1" w:rsidR="00A10626" w:rsidRDefault="00A10626" w:rsidP="00515767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15767">
        <w:rPr>
          <w:sz w:val="28"/>
          <w:szCs w:val="28"/>
        </w:rPr>
        <w:t>Прогноз социально-экономического развития Российской Федерации на 2022 год и на плановый период</w:t>
      </w:r>
      <w:r w:rsidR="00515767">
        <w:rPr>
          <w:sz w:val="28"/>
          <w:szCs w:val="28"/>
        </w:rPr>
        <w:t xml:space="preserve"> 2023 и 2024 годов</w:t>
      </w:r>
      <w:r w:rsidRPr="00515767">
        <w:rPr>
          <w:sz w:val="28"/>
          <w:szCs w:val="28"/>
        </w:rPr>
        <w:t xml:space="preserve"> (разработан Минэкономразвития России)</w:t>
      </w:r>
      <w:r w:rsidR="00515767">
        <w:rPr>
          <w:sz w:val="28"/>
          <w:szCs w:val="28"/>
        </w:rPr>
        <w:t>.</w:t>
      </w:r>
    </w:p>
    <w:p w14:paraId="55708E90" w14:textId="292F2847" w:rsidR="003A724A" w:rsidRDefault="003A724A" w:rsidP="00515767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A724A">
        <w:rPr>
          <w:sz w:val="28"/>
          <w:szCs w:val="28"/>
        </w:rPr>
        <w:t>Об утверждении Примерного порядка предоставления социальных услуг в полустационарной форме социального обслуживания: приказ Минтруда России от 24.11.2014 № 938н</w:t>
      </w:r>
      <w:r>
        <w:rPr>
          <w:sz w:val="28"/>
          <w:szCs w:val="28"/>
        </w:rPr>
        <w:t>.</w:t>
      </w:r>
    </w:p>
    <w:p w14:paraId="4952CA7F" w14:textId="062183A7" w:rsidR="003A724A" w:rsidRDefault="003A724A" w:rsidP="003A724A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A724A">
        <w:rPr>
          <w:sz w:val="28"/>
          <w:szCs w:val="28"/>
        </w:rPr>
        <w:lastRenderedPageBreak/>
        <w:t xml:space="preserve">Об утверждении Примерного порядка предоставления социальных услуг </w:t>
      </w:r>
      <w:r>
        <w:rPr>
          <w:sz w:val="28"/>
          <w:szCs w:val="28"/>
        </w:rPr>
        <w:t xml:space="preserve">в </w:t>
      </w:r>
      <w:r w:rsidRPr="003A724A">
        <w:rPr>
          <w:sz w:val="28"/>
          <w:szCs w:val="28"/>
        </w:rPr>
        <w:t>форме социального обслуживания на дому: приказ Минтруда России от 24.11.2014 № 93</w:t>
      </w:r>
      <w:r>
        <w:rPr>
          <w:sz w:val="28"/>
          <w:szCs w:val="28"/>
        </w:rPr>
        <w:t>9</w:t>
      </w:r>
      <w:r w:rsidRPr="003A724A">
        <w:rPr>
          <w:sz w:val="28"/>
          <w:szCs w:val="28"/>
        </w:rPr>
        <w:t>н</w:t>
      </w:r>
      <w:r>
        <w:rPr>
          <w:sz w:val="28"/>
          <w:szCs w:val="28"/>
        </w:rPr>
        <w:t>.</w:t>
      </w:r>
    </w:p>
    <w:p w14:paraId="0B507898" w14:textId="01C37D3F" w:rsidR="003A724A" w:rsidRDefault="000B4BD1" w:rsidP="000B4BD1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</w:t>
      </w:r>
      <w:r w:rsidRPr="000B4BD1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рекомендации</w:t>
      </w:r>
      <w:r w:rsidRPr="000B4BD1">
        <w:rPr>
          <w:sz w:val="28"/>
          <w:szCs w:val="28"/>
        </w:rPr>
        <w:t xml:space="preserve"> по проведению независимой оценки качества работы организаций, оказывающих социальные услуги в сфере социального обслуживания</w:t>
      </w:r>
      <w:r>
        <w:rPr>
          <w:sz w:val="28"/>
          <w:szCs w:val="28"/>
        </w:rPr>
        <w:t>: утверждены приказом Минтруда России от 30.08.2013 № 391а.</w:t>
      </w:r>
    </w:p>
    <w:p w14:paraId="3970D404" w14:textId="77F25F0B" w:rsidR="000B4BD1" w:rsidRDefault="000B4BD1" w:rsidP="000B4BD1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Показатели, характеризующие</w:t>
      </w:r>
      <w:r w:rsidRPr="000B4BD1">
        <w:rPr>
          <w:sz w:val="28"/>
          <w:szCs w:val="28"/>
        </w:rPr>
        <w:t xml:space="preserve"> общие критерии оценки качества оказания услуг организациями социального обслуживания</w:t>
      </w:r>
      <w:r>
        <w:rPr>
          <w:sz w:val="28"/>
          <w:szCs w:val="28"/>
        </w:rPr>
        <w:t>: утверждены приказом Минтруда России от 08.12.2014 № 995н.</w:t>
      </w:r>
    </w:p>
    <w:p w14:paraId="0C50F23B" w14:textId="64B2DD62" w:rsidR="00D24495" w:rsidRPr="00D24495" w:rsidRDefault="00D24495" w:rsidP="00D24495">
      <w:pPr>
        <w:pStyle w:val="af7"/>
        <w:widowControl/>
        <w:numPr>
          <w:ilvl w:val="0"/>
          <w:numId w:val="1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Pr="00D24495">
        <w:rPr>
          <w:sz w:val="28"/>
          <w:szCs w:val="28"/>
        </w:rPr>
        <w:t xml:space="preserve"> видов экономической деятельности в соответствии с Общероссийским классификатором видов экономической деятельности ОК 029-2014 (КДЕС Ред. 2), относящихся к отраслям промышленности социально значимых товаров</w:t>
      </w:r>
      <w:r>
        <w:rPr>
          <w:sz w:val="28"/>
          <w:szCs w:val="28"/>
        </w:rPr>
        <w:t xml:space="preserve">: утвержден </w:t>
      </w:r>
      <w:r w:rsidRPr="00D24495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D24495">
        <w:rPr>
          <w:sz w:val="28"/>
          <w:szCs w:val="28"/>
        </w:rPr>
        <w:t xml:space="preserve"> Минпромторга России от 27.02.2020 </w:t>
      </w:r>
      <w:r>
        <w:rPr>
          <w:sz w:val="28"/>
          <w:szCs w:val="28"/>
        </w:rPr>
        <w:t>№</w:t>
      </w:r>
      <w:r w:rsidRPr="00D24495">
        <w:rPr>
          <w:sz w:val="28"/>
          <w:szCs w:val="28"/>
        </w:rPr>
        <w:t xml:space="preserve"> 647</w:t>
      </w:r>
      <w:r>
        <w:rPr>
          <w:sz w:val="28"/>
          <w:szCs w:val="28"/>
        </w:rPr>
        <w:t>.</w:t>
      </w:r>
    </w:p>
    <w:p w14:paraId="2FBD4C32" w14:textId="77777777" w:rsidR="00A10626" w:rsidRDefault="00A10626" w:rsidP="000B4BD1">
      <w:pPr>
        <w:pStyle w:val="af7"/>
        <w:widowControl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14:paraId="1FD65D35" w14:textId="77777777" w:rsidR="000B4BD1" w:rsidRDefault="000B4BD1" w:rsidP="000B4BD1">
      <w:pPr>
        <w:pStyle w:val="af7"/>
        <w:widowControl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14:paraId="0F8360A6" w14:textId="77777777" w:rsidR="00911162" w:rsidRDefault="00662FA6" w:rsidP="00A10626">
      <w:pPr>
        <w:widowControl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  <w:r>
        <w:rPr>
          <w:sz w:val="28"/>
          <w:szCs w:val="28"/>
        </w:rPr>
        <w:t>:</w:t>
      </w:r>
    </w:p>
    <w:p w14:paraId="36556B05" w14:textId="77777777" w:rsidR="00A003A3" w:rsidRDefault="00A003A3" w:rsidP="00722842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A003A3">
        <w:rPr>
          <w:sz w:val="28"/>
          <w:szCs w:val="28"/>
        </w:rPr>
        <w:t>Акмалова, А. А. Концептуальные основы современного социального государства и социальное право : учебник / А.А. Акмалова, В.М. Капицын. — Москва : ИНФРА-М, 2023. — 316 с. + Доп. материалы [Электронный ресурс]. — (Высшее образование: Магистратура). — DOI 10.12737/949358. - ЭБС ZNANIUM.com. - URL: https://znanium.com/catalog/product/2002653 (дата обращения: 30.09.2023). – Текст : электронный.</w:t>
      </w:r>
    </w:p>
    <w:p w14:paraId="291C57AF" w14:textId="77777777" w:rsidR="00B34280" w:rsidRDefault="00A003A3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A003A3">
        <w:rPr>
          <w:sz w:val="28"/>
          <w:szCs w:val="28"/>
        </w:rPr>
        <w:t>Маргулян, Я. А.  Основы социального государства : учебное пособие для вузов / Я. А. Маргулян. — 2-е изд., испр. и доп. — Москва : Издательство Юрайт, 2023. — 178 с. — (Высшее образование). — Образовательная платформа Юрайт [сайт]. — URL: https://urait.ru/bcode/512700 (дата обращения:  30.09.2023). — Текст : электронный.</w:t>
      </w:r>
    </w:p>
    <w:p w14:paraId="68E967C9" w14:textId="2FA0063E" w:rsidR="00DD2847" w:rsidRPr="00B34280" w:rsidRDefault="006A5F9F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 w:rsidRPr="00B34280">
        <w:rPr>
          <w:sz w:val="28"/>
          <w:szCs w:val="28"/>
        </w:rPr>
        <w:t>Социальная политика государства и бизнеса : учебник для вузов / О. А. Канаева [и др.] ; под редакцией О. А. Канаевой. — Москва : Издательство Юрайт, 2023. — 343 с. — (Высшее образование). - Образовательная платформа Юрайт [сайт]. — URL: https://urait.ru/bcode/511195 (дата обращения: 30.09.2023). — Текст : электронный.</w:t>
      </w:r>
    </w:p>
    <w:p w14:paraId="1A02B188" w14:textId="5B87197B" w:rsidR="00911162" w:rsidRPr="00DD2847" w:rsidRDefault="00662FA6" w:rsidP="00722842">
      <w:pPr>
        <w:widowControl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14:paraId="7C79DD80" w14:textId="20C66CBD" w:rsidR="00722842" w:rsidRPr="00B34280" w:rsidRDefault="00B34280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22842" w:rsidRPr="00B34280">
        <w:rPr>
          <w:sz w:val="28"/>
          <w:szCs w:val="28"/>
        </w:rPr>
        <w:t xml:space="preserve">Антропов В.В. Социальное государство: от теории к практике // </w:t>
      </w:r>
      <w:bookmarkStart w:id="19" w:name="_Hlk146983380"/>
      <w:r w:rsidR="00722842" w:rsidRPr="00B34280">
        <w:rPr>
          <w:sz w:val="28"/>
          <w:szCs w:val="28"/>
        </w:rPr>
        <w:t>Экономика. Налоги. Право</w:t>
      </w:r>
      <w:bookmarkEnd w:id="19"/>
      <w:r w:rsidR="00722842" w:rsidRPr="00B34280">
        <w:rPr>
          <w:sz w:val="28"/>
          <w:szCs w:val="28"/>
        </w:rPr>
        <w:t xml:space="preserve">. – 2021. – №2. — Свободный доступ из сети Интернет (чтение, печать, копирование). — ЭБ Финуниверситета. </w:t>
      </w:r>
      <w:r>
        <w:rPr>
          <w:sz w:val="28"/>
          <w:szCs w:val="28"/>
        </w:rPr>
        <w:t xml:space="preserve">- </w:t>
      </w:r>
      <w:r w:rsidR="00722842" w:rsidRPr="00B34280">
        <w:rPr>
          <w:sz w:val="28"/>
          <w:szCs w:val="28"/>
        </w:rPr>
        <w:t>URL: http://elib.fa.ru/art2021/bv483.pdf – Текст: электронный.</w:t>
      </w:r>
    </w:p>
    <w:p w14:paraId="2DB1D160" w14:textId="77777777" w:rsidR="00B34280" w:rsidRDefault="00B34280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20"/>
        <w:contextualSpacing/>
        <w:jc w:val="both"/>
        <w:rPr>
          <w:sz w:val="28"/>
          <w:szCs w:val="28"/>
        </w:rPr>
      </w:pPr>
      <w:r w:rsidRPr="00B34280">
        <w:rPr>
          <w:sz w:val="28"/>
          <w:szCs w:val="28"/>
        </w:rPr>
        <w:t xml:space="preserve">Восколович, Н. А.  Экономика, организация и управление общественным сектором : учебник и практикум для вузов / Н. А. Восколович, Е. Н. Жильцов, С. Д. Еникеева ; под общей редакцией Н. А. Восколович. — 2-е изд., испр. и доп. — Москва : Издательство Юрайт, 2023. — 324 с. — (Высшее образование). —  </w:t>
      </w:r>
      <w:r w:rsidRPr="00B34280">
        <w:rPr>
          <w:sz w:val="28"/>
          <w:szCs w:val="28"/>
        </w:rPr>
        <w:lastRenderedPageBreak/>
        <w:t xml:space="preserve">Образовательная платформа Юрайт [сайт]. — URL: https://urait.ru/bcode/510895 (дата обращения: 30.09.2023). — Текст : электронный. </w:t>
      </w:r>
    </w:p>
    <w:p w14:paraId="51D7B955" w14:textId="770248DA" w:rsidR="00722842" w:rsidRDefault="00722842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20"/>
        <w:contextualSpacing/>
        <w:jc w:val="both"/>
        <w:rPr>
          <w:sz w:val="28"/>
          <w:szCs w:val="28"/>
        </w:rPr>
      </w:pPr>
      <w:r w:rsidRPr="00DC3D2B">
        <w:rPr>
          <w:sz w:val="28"/>
          <w:szCs w:val="28"/>
        </w:rPr>
        <w:t>Демина, И. Д., Социальная отчетность как элемент социальной ответственности государства и бизнеса : монография / И. Д. Демина, М. В. Полулех. — Москва : КноРус, 2021. — 190 с. — ЭБС BOOK.ru. — URL: https://book.ru/book/942268 (дата обращения: 26.09.2023). — Текст : электронный.</w:t>
      </w:r>
    </w:p>
    <w:p w14:paraId="513D4713" w14:textId="77777777" w:rsidR="00596394" w:rsidRDefault="00596394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20"/>
        <w:contextualSpacing/>
        <w:jc w:val="both"/>
        <w:rPr>
          <w:sz w:val="28"/>
          <w:szCs w:val="28"/>
        </w:rPr>
      </w:pPr>
      <w:r w:rsidRPr="00596394">
        <w:rPr>
          <w:sz w:val="28"/>
          <w:szCs w:val="28"/>
        </w:rPr>
        <w:t xml:space="preserve">Косаренко, Н. Н., Основы социального государства : учебник / Н. Н. Косаренко. — Москва : Русайнс, 2023. — 309 с. — ЭБС BOOK.ru. — URL: https://book.ru/book/951587 (дата обращения: 30.09.2023). — Текст : электронный. </w:t>
      </w:r>
    </w:p>
    <w:p w14:paraId="4CA483E7" w14:textId="764F2054" w:rsidR="00722842" w:rsidRDefault="00722842" w:rsidP="00B34280">
      <w:pPr>
        <w:pStyle w:val="af7"/>
        <w:widowControl/>
        <w:numPr>
          <w:ilvl w:val="0"/>
          <w:numId w:val="18"/>
        </w:numPr>
        <w:tabs>
          <w:tab w:val="left" w:pos="1134"/>
        </w:tabs>
        <w:suppressAutoHyphens w:val="0"/>
        <w:spacing w:after="160" w:line="259" w:lineRule="auto"/>
        <w:ind w:left="0" w:firstLine="720"/>
        <w:contextualSpacing/>
        <w:jc w:val="both"/>
        <w:rPr>
          <w:sz w:val="28"/>
          <w:szCs w:val="28"/>
        </w:rPr>
      </w:pPr>
      <w:r w:rsidRPr="00722842">
        <w:rPr>
          <w:sz w:val="28"/>
          <w:szCs w:val="28"/>
        </w:rPr>
        <w:t xml:space="preserve">Костенников М.В. К вопросу о соотношении и эффективной реализации государственных и социальных услуг / Костенников М.В., Куракин А.В. // Государство и право. – 2022. – №3. — Хранение - Щербаковская, 38. — </w:t>
      </w:r>
      <w:r w:rsidR="00596394">
        <w:rPr>
          <w:sz w:val="28"/>
          <w:szCs w:val="28"/>
        </w:rPr>
        <w:t xml:space="preserve">ЭБ Финуниверситета. - </w:t>
      </w:r>
      <w:hyperlink r:id="rId11" w:history="1">
        <w:r w:rsidR="00596394" w:rsidRPr="006B7061">
          <w:rPr>
            <w:rStyle w:val="afd"/>
            <w:sz w:val="28"/>
            <w:szCs w:val="28"/>
          </w:rPr>
          <w:t>URL:http://elib.fa.ru/art2022/bv479.pdf</w:t>
        </w:r>
      </w:hyperlink>
      <w:r w:rsidRPr="00722842">
        <w:rPr>
          <w:sz w:val="28"/>
          <w:szCs w:val="28"/>
        </w:rPr>
        <w:t>.</w:t>
      </w:r>
      <w:r w:rsidR="00596394">
        <w:rPr>
          <w:sz w:val="28"/>
          <w:szCs w:val="28"/>
        </w:rPr>
        <w:t xml:space="preserve"> – Текст</w:t>
      </w:r>
      <w:r w:rsidR="00596394" w:rsidRPr="00596394">
        <w:rPr>
          <w:sz w:val="28"/>
          <w:szCs w:val="28"/>
        </w:rPr>
        <w:t xml:space="preserve">: </w:t>
      </w:r>
      <w:r w:rsidR="00596394">
        <w:rPr>
          <w:sz w:val="28"/>
          <w:szCs w:val="28"/>
        </w:rPr>
        <w:t>электронный.</w:t>
      </w:r>
    </w:p>
    <w:p w14:paraId="23AD0365" w14:textId="77777777" w:rsidR="00596394" w:rsidRDefault="00596394" w:rsidP="00596394">
      <w:pPr>
        <w:pStyle w:val="af7"/>
        <w:widowControl/>
        <w:tabs>
          <w:tab w:val="left" w:pos="1134"/>
        </w:tabs>
        <w:suppressAutoHyphens w:val="0"/>
        <w:spacing w:after="160" w:line="259" w:lineRule="auto"/>
        <w:ind w:left="720"/>
        <w:contextualSpacing/>
        <w:jc w:val="both"/>
        <w:rPr>
          <w:b/>
          <w:sz w:val="28"/>
          <w:szCs w:val="28"/>
        </w:rPr>
      </w:pPr>
    </w:p>
    <w:p w14:paraId="63F4E74D" w14:textId="068E0F14" w:rsidR="00911162" w:rsidRPr="00596394" w:rsidRDefault="00596394" w:rsidP="00596394">
      <w:pPr>
        <w:pStyle w:val="af7"/>
        <w:widowControl/>
        <w:tabs>
          <w:tab w:val="left" w:pos="1134"/>
        </w:tabs>
        <w:suppressAutoHyphens w:val="0"/>
        <w:spacing w:after="160" w:line="259" w:lineRule="auto"/>
        <w:ind w:left="720"/>
        <w:contextualSpacing/>
        <w:jc w:val="both"/>
        <w:rPr>
          <w:sz w:val="28"/>
          <w:szCs w:val="28"/>
        </w:rPr>
      </w:pPr>
      <w:r w:rsidRPr="00596394">
        <w:rPr>
          <w:b/>
          <w:sz w:val="28"/>
          <w:szCs w:val="28"/>
        </w:rPr>
        <w:t>Периодические издания</w:t>
      </w:r>
      <w:r w:rsidRPr="00596394">
        <w:rPr>
          <w:sz w:val="28"/>
          <w:szCs w:val="28"/>
        </w:rPr>
        <w:t xml:space="preserve">: </w:t>
      </w:r>
      <w:r>
        <w:rPr>
          <w:sz w:val="28"/>
          <w:szCs w:val="28"/>
        </w:rPr>
        <w:t>«</w:t>
      </w:r>
      <w:r w:rsidRPr="00DD2847">
        <w:rPr>
          <w:sz w:val="28"/>
          <w:szCs w:val="28"/>
        </w:rPr>
        <w:t>Власть</w:t>
      </w:r>
      <w:r>
        <w:rPr>
          <w:sz w:val="28"/>
          <w:szCs w:val="28"/>
        </w:rPr>
        <w:t>», «</w:t>
      </w:r>
      <w:r w:rsidRPr="003031AA">
        <w:rPr>
          <w:sz w:val="28"/>
          <w:szCs w:val="28"/>
        </w:rPr>
        <w:t>Вопросы управления</w:t>
      </w:r>
      <w:r>
        <w:rPr>
          <w:sz w:val="28"/>
          <w:szCs w:val="28"/>
        </w:rPr>
        <w:t xml:space="preserve">», </w:t>
      </w:r>
      <w:r w:rsidR="00A37642">
        <w:rPr>
          <w:sz w:val="28"/>
          <w:szCs w:val="28"/>
        </w:rPr>
        <w:t>«</w:t>
      </w:r>
      <w:r w:rsidR="00A37642" w:rsidRPr="00722842">
        <w:rPr>
          <w:sz w:val="28"/>
          <w:szCs w:val="28"/>
        </w:rPr>
        <w:t>Государство и право</w:t>
      </w:r>
      <w:r w:rsidR="00A37642">
        <w:rPr>
          <w:sz w:val="28"/>
          <w:szCs w:val="28"/>
        </w:rPr>
        <w:t xml:space="preserve">», </w:t>
      </w:r>
      <w:r>
        <w:rPr>
          <w:sz w:val="28"/>
          <w:szCs w:val="28"/>
        </w:rPr>
        <w:t>«</w:t>
      </w:r>
      <w:r w:rsidRPr="00DD2847">
        <w:rPr>
          <w:sz w:val="28"/>
          <w:szCs w:val="28"/>
        </w:rPr>
        <w:t>Инновации и инвестиции</w:t>
      </w:r>
      <w:r>
        <w:rPr>
          <w:sz w:val="28"/>
          <w:szCs w:val="28"/>
        </w:rPr>
        <w:t>»</w:t>
      </w:r>
      <w:r w:rsidR="00A37642">
        <w:rPr>
          <w:sz w:val="28"/>
          <w:szCs w:val="28"/>
        </w:rPr>
        <w:t>, «</w:t>
      </w:r>
      <w:r w:rsidR="00A37642" w:rsidRPr="00B34280">
        <w:rPr>
          <w:sz w:val="28"/>
          <w:szCs w:val="28"/>
        </w:rPr>
        <w:t>Экономика. Налоги. Право</w:t>
      </w:r>
      <w:r w:rsidR="00A3764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55A557B" w14:textId="77777777" w:rsidR="00911162" w:rsidRDefault="00911162" w:rsidP="00A10626">
      <w:pPr>
        <w:widowControl/>
        <w:ind w:firstLine="709"/>
        <w:jc w:val="both"/>
        <w:rPr>
          <w:sz w:val="28"/>
          <w:szCs w:val="28"/>
        </w:rPr>
      </w:pPr>
    </w:p>
    <w:p w14:paraId="358E27BA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47765687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0"/>
    </w:p>
    <w:p w14:paraId="2996CE75" w14:textId="77777777" w:rsidR="00911162" w:rsidRDefault="00662FA6" w:rsidP="00A10626">
      <w:pPr>
        <w:pStyle w:val="af7"/>
        <w:widowControl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http</w:t>
      </w:r>
      <w:r>
        <w:rPr>
          <w:sz w:val="26"/>
          <w:szCs w:val="26"/>
        </w:rPr>
        <w:t>://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cb</w:t>
      </w:r>
      <w:r>
        <w:rPr>
          <w:sz w:val="26"/>
          <w:szCs w:val="26"/>
        </w:rPr>
        <w:t xml:space="preserve">r.ru </w:t>
      </w:r>
    </w:p>
    <w:p w14:paraId="197B27B6" w14:textId="77777777" w:rsidR="00911162" w:rsidRDefault="00AC664E" w:rsidP="00A10626">
      <w:pPr>
        <w:pStyle w:val="af7"/>
        <w:widowControl/>
        <w:numPr>
          <w:ilvl w:val="0"/>
          <w:numId w:val="4"/>
        </w:numPr>
        <w:rPr>
          <w:sz w:val="26"/>
          <w:szCs w:val="26"/>
        </w:rPr>
      </w:pPr>
      <w:hyperlink r:id="rId12">
        <w:bookmarkStart w:id="21" w:name="_Hlk123046807"/>
        <w:r w:rsidR="00662FA6">
          <w:rPr>
            <w:bCs/>
            <w:sz w:val="24"/>
            <w:szCs w:val="24"/>
            <w:lang w:val="en-US"/>
          </w:rPr>
          <w:t>https</w:t>
        </w:r>
        <w:r w:rsidR="00662FA6">
          <w:rPr>
            <w:bCs/>
            <w:sz w:val="24"/>
            <w:szCs w:val="24"/>
          </w:rPr>
          <w:t>://</w:t>
        </w:r>
        <w:r w:rsidR="00662FA6">
          <w:rPr>
            <w:bCs/>
            <w:sz w:val="24"/>
            <w:szCs w:val="24"/>
            <w:lang w:val="en-US"/>
          </w:rPr>
          <w:t>minfin</w:t>
        </w:r>
        <w:r w:rsidR="00662FA6">
          <w:rPr>
            <w:bCs/>
            <w:sz w:val="24"/>
            <w:szCs w:val="24"/>
          </w:rPr>
          <w:t>.</w:t>
        </w:r>
        <w:r w:rsidR="00662FA6">
          <w:rPr>
            <w:bCs/>
            <w:sz w:val="24"/>
            <w:szCs w:val="24"/>
            <w:lang w:val="en-US"/>
          </w:rPr>
          <w:t>gov</w:t>
        </w:r>
        <w:r w:rsidR="00662FA6">
          <w:rPr>
            <w:bCs/>
            <w:sz w:val="24"/>
            <w:szCs w:val="24"/>
          </w:rPr>
          <w:t>.</w:t>
        </w:r>
        <w:r w:rsidR="00662FA6">
          <w:rPr>
            <w:bCs/>
            <w:sz w:val="24"/>
            <w:szCs w:val="24"/>
            <w:lang w:val="en-US"/>
          </w:rPr>
          <w:t>ru</w:t>
        </w:r>
        <w:r w:rsidR="00662FA6">
          <w:rPr>
            <w:bCs/>
            <w:sz w:val="24"/>
            <w:szCs w:val="24"/>
          </w:rPr>
          <w:t>/</w:t>
        </w:r>
      </w:hyperlink>
      <w:bookmarkEnd w:id="21"/>
    </w:p>
    <w:p w14:paraId="24AF365A" w14:textId="77777777" w:rsidR="00911162" w:rsidRDefault="00AC664E" w:rsidP="00A10626">
      <w:pPr>
        <w:pStyle w:val="af7"/>
        <w:widowControl/>
        <w:numPr>
          <w:ilvl w:val="0"/>
          <w:numId w:val="4"/>
        </w:numPr>
        <w:rPr>
          <w:sz w:val="26"/>
          <w:szCs w:val="26"/>
        </w:rPr>
      </w:pPr>
      <w:hyperlink r:id="rId13">
        <w:r w:rsidR="00662FA6">
          <w:rPr>
            <w:sz w:val="26"/>
            <w:szCs w:val="26"/>
            <w:lang w:val="en-US"/>
          </w:rPr>
          <w:t>http</w:t>
        </w:r>
        <w:r w:rsidR="00662FA6">
          <w:rPr>
            <w:sz w:val="26"/>
            <w:szCs w:val="26"/>
          </w:rPr>
          <w:t>://</w:t>
        </w:r>
        <w:r w:rsidR="00662FA6">
          <w:rPr>
            <w:sz w:val="26"/>
            <w:szCs w:val="26"/>
            <w:lang w:val="en-US"/>
          </w:rPr>
          <w:t>www</w:t>
        </w:r>
        <w:r w:rsidR="00662FA6">
          <w:rPr>
            <w:sz w:val="26"/>
            <w:szCs w:val="26"/>
          </w:rPr>
          <w:t>.</w:t>
        </w:r>
        <w:r w:rsidR="00662FA6">
          <w:rPr>
            <w:sz w:val="26"/>
            <w:szCs w:val="26"/>
            <w:lang w:val="en-US"/>
          </w:rPr>
          <w:t>imf</w:t>
        </w:r>
        <w:r w:rsidR="00662FA6">
          <w:rPr>
            <w:sz w:val="26"/>
            <w:szCs w:val="26"/>
          </w:rPr>
          <w:t>.</w:t>
        </w:r>
        <w:r w:rsidR="00662FA6">
          <w:rPr>
            <w:sz w:val="26"/>
            <w:szCs w:val="26"/>
            <w:lang w:val="en-US"/>
          </w:rPr>
          <w:t>org</w:t>
        </w:r>
      </w:hyperlink>
    </w:p>
    <w:p w14:paraId="4DF4884E" w14:textId="77777777" w:rsidR="00911162" w:rsidRDefault="00662FA6" w:rsidP="00A10626">
      <w:pPr>
        <w:pStyle w:val="af7"/>
        <w:widowControl/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t>Электронные ресурсы Библиотечно-информационного комплекса Финуниверситета:</w:t>
      </w:r>
    </w:p>
    <w:p w14:paraId="391DF2C6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>http://www.library.fa.ru - Библиотечно-информационный комплекс Финуниверситета</w:t>
      </w:r>
    </w:p>
    <w:p w14:paraId="4CF778FC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http://elib.fa.ru - Электронная библиотека Финансового университета </w:t>
      </w:r>
    </w:p>
    <w:p w14:paraId="4CE93A55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http://biblioclub.ru - Электронно-библиотечная система «Университетская библиотека ОНЛАЙН» </w:t>
      </w:r>
    </w:p>
    <w:p w14:paraId="2A6FA01A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https://urait.ru/ - </w:t>
      </w:r>
      <w:r>
        <w:rPr>
          <w:color w:val="000000"/>
          <w:sz w:val="26"/>
          <w:szCs w:val="26"/>
          <w:shd w:val="clear" w:color="auto" w:fill="FFFFFF"/>
        </w:rPr>
        <w:t>Образовательная платформа Юрайт </w:t>
      </w:r>
    </w:p>
    <w:p w14:paraId="175DDB64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http://www.book.ru - Электронно-библиотечная система BOOK.RU </w:t>
      </w:r>
    </w:p>
    <w:p w14:paraId="06B64BEC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http://www.znanium.com - Электронно-библиотечная система Znanium.com. </w:t>
      </w:r>
    </w:p>
    <w:p w14:paraId="1A8B3FE1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http://lib.alpinadigital.ru/ - Деловая онлайн-библиотека Alpina Digital </w:t>
      </w:r>
    </w:p>
    <w:p w14:paraId="6B1E557B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https://grebennikon.ru/ - Электронная библиотека Издательского дома «Гребенников» </w:t>
      </w:r>
    </w:p>
    <w:p w14:paraId="05C2391D" w14:textId="77777777" w:rsidR="00911162" w:rsidRDefault="00662FA6" w:rsidP="003031AA">
      <w:pPr>
        <w:pStyle w:val="af7"/>
        <w:widowControl/>
        <w:numPr>
          <w:ilvl w:val="1"/>
          <w:numId w:val="4"/>
        </w:numPr>
        <w:ind w:left="993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http://elibrary.ru  - Научная электронная библиотека eLibrary.ru </w:t>
      </w:r>
    </w:p>
    <w:p w14:paraId="0715B088" w14:textId="77777777" w:rsidR="00911162" w:rsidRDefault="00911162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621FE36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47765688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2"/>
    </w:p>
    <w:p w14:paraId="616601F7" w14:textId="77777777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2166595E" w14:textId="3A834C9A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</w:t>
      </w:r>
      <w:r w:rsidR="00EF1252">
        <w:rPr>
          <w:sz w:val="28"/>
          <w:szCs w:val="28"/>
        </w:rPr>
        <w:t>.</w:t>
      </w:r>
    </w:p>
    <w:p w14:paraId="6E7F2F8E" w14:textId="77777777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20505492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44C933CA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pacing w:val="10"/>
          <w:sz w:val="28"/>
          <w:szCs w:val="28"/>
          <w:lang w:eastAsia="en-US"/>
        </w:rPr>
        <w:t xml:space="preserve">К выполнению заданий для самостоятельной работы предъявляются </w:t>
      </w:r>
      <w:r>
        <w:rPr>
          <w:spacing w:val="9"/>
          <w:sz w:val="28"/>
          <w:szCs w:val="28"/>
          <w:lang w:eastAsia="en-US"/>
        </w:rPr>
        <w:t xml:space="preserve">следующие требования: задания должны исполняться самостоятельно и </w:t>
      </w:r>
      <w:r>
        <w:rPr>
          <w:spacing w:val="1"/>
          <w:sz w:val="28"/>
          <w:szCs w:val="28"/>
          <w:lang w:eastAsia="en-US"/>
        </w:rPr>
        <w:t xml:space="preserve">представляться в установленный срок, а также соответствовать установленным </w:t>
      </w:r>
      <w:r>
        <w:rPr>
          <w:spacing w:val="-1"/>
          <w:sz w:val="28"/>
          <w:szCs w:val="28"/>
          <w:lang w:eastAsia="en-US"/>
        </w:rPr>
        <w:t>требованиям по оформлению.</w:t>
      </w:r>
    </w:p>
    <w:p w14:paraId="75D4A28C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Студентам следует:</w:t>
      </w:r>
    </w:p>
    <w:p w14:paraId="796CD0B6" w14:textId="77777777" w:rsidR="00911162" w:rsidRDefault="00662FA6" w:rsidP="00A268DF">
      <w:pPr>
        <w:widowControl/>
        <w:shd w:val="clear" w:color="auto" w:fill="FFFFFF"/>
        <w:tabs>
          <w:tab w:val="left" w:pos="426"/>
        </w:tabs>
        <w:spacing w:line="276" w:lineRule="auto"/>
        <w:ind w:right="-1"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eastAsia="en-US"/>
        </w:rPr>
        <w:tab/>
      </w:r>
      <w:r>
        <w:rPr>
          <w:spacing w:val="1"/>
          <w:sz w:val="28"/>
          <w:szCs w:val="28"/>
          <w:lang w:eastAsia="en-US"/>
        </w:rPr>
        <w:t>руководствоваться графиком самостоятельной работы, определенным РПД;</w:t>
      </w:r>
    </w:p>
    <w:p w14:paraId="5E8FE00F" w14:textId="77777777" w:rsidR="00911162" w:rsidRDefault="00662FA6" w:rsidP="00A268DF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pacing w:val="5"/>
          <w:sz w:val="28"/>
          <w:szCs w:val="28"/>
          <w:lang w:eastAsia="en-US"/>
        </w:rPr>
        <w:t xml:space="preserve">выполнять все плановые задания, выдаваемые преподавателем для </w:t>
      </w:r>
      <w:r>
        <w:rPr>
          <w:spacing w:val="1"/>
          <w:sz w:val="28"/>
          <w:szCs w:val="28"/>
          <w:lang w:eastAsia="en-US"/>
        </w:rPr>
        <w:t xml:space="preserve">самостоятельного выполнения, и разбирать на семинарах и консультациях неясные </w:t>
      </w:r>
      <w:r>
        <w:rPr>
          <w:spacing w:val="-6"/>
          <w:sz w:val="28"/>
          <w:szCs w:val="28"/>
          <w:lang w:eastAsia="en-US"/>
        </w:rPr>
        <w:t>вопросы;</w:t>
      </w:r>
    </w:p>
    <w:p w14:paraId="509388B9" w14:textId="77777777" w:rsidR="00911162" w:rsidRDefault="00662FA6" w:rsidP="00A268DF">
      <w:pPr>
        <w:widowControl/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after="120"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46F102EA" w14:textId="77777777" w:rsidR="00911162" w:rsidRDefault="00662FA6" w:rsidP="00A268DF">
      <w:pPr>
        <w:widowControl/>
        <w:shd w:val="clear" w:color="auto" w:fill="FFFFFF"/>
        <w:spacing w:after="120"/>
        <w:ind w:right="-1"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Рекомендации по подготовке к лекционным занятиям</w:t>
      </w:r>
    </w:p>
    <w:p w14:paraId="27099F74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3736F3D1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 необходимо:</w:t>
      </w:r>
    </w:p>
    <w:p w14:paraId="52346820" w14:textId="77777777" w:rsidR="00911162" w:rsidRDefault="00662FA6" w:rsidP="00A268DF">
      <w:pPr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3F8B6D3D" w14:textId="77777777" w:rsidR="00911162" w:rsidRDefault="00662FA6" w:rsidP="00A268DF">
      <w:pPr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</w:t>
      </w:r>
      <w:r>
        <w:rPr>
          <w:spacing w:val="3"/>
          <w:sz w:val="28"/>
          <w:szCs w:val="28"/>
          <w:lang w:eastAsia="en-US"/>
        </w:rPr>
        <w:lastRenderedPageBreak/>
        <w:t>материал будет охарактеризован, прокомментирован, дополнен непосредственно на лекции;</w:t>
      </w:r>
    </w:p>
    <w:p w14:paraId="62EAA04A" w14:textId="77777777" w:rsidR="00911162" w:rsidRDefault="00662FA6" w:rsidP="00A268DF">
      <w:pPr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основной и дополнительной учебной литературе, необходимой для освоения дисциплины.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5E141CA2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Рекомендации по подготовке к семинарским занятиям</w:t>
      </w:r>
    </w:p>
    <w:p w14:paraId="449B6651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 следует:</w:t>
      </w:r>
    </w:p>
    <w:p w14:paraId="18B107BF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приносить с собой рекомендованную преподавателем литературу к конкретному занятию;</w:t>
      </w:r>
    </w:p>
    <w:p w14:paraId="5A82E774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литературы;</w:t>
      </w:r>
    </w:p>
    <w:p w14:paraId="6AF62867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акты, и материалы правоприменительной практики;</w:t>
      </w:r>
    </w:p>
    <w:p w14:paraId="0078DA67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375F52F2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5EFDEA3A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в ходе семинара давать конкретные, четкие ответы по существу вопросов;</w:t>
      </w:r>
    </w:p>
    <w:p w14:paraId="4E0F8FFB" w14:textId="77777777" w:rsidR="00911162" w:rsidRDefault="00662FA6" w:rsidP="00A268DF">
      <w:pPr>
        <w:widowControl/>
        <w:numPr>
          <w:ilvl w:val="0"/>
          <w:numId w:val="11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73302A54" w14:textId="77777777" w:rsidR="00911162" w:rsidRDefault="00662FA6" w:rsidP="00A268DF">
      <w:pPr>
        <w:widowControl/>
        <w:tabs>
          <w:tab w:val="left" w:pos="756"/>
        </w:tabs>
        <w:spacing w:line="276" w:lineRule="auto"/>
        <w:ind w:right="-1" w:firstLine="567"/>
        <w:jc w:val="both"/>
        <w:rPr>
          <w:b/>
          <w:sz w:val="28"/>
          <w:szCs w:val="28"/>
          <w:shd w:val="clear" w:color="auto" w:fill="FFFFFF"/>
          <w:lang w:eastAsia="en-US"/>
        </w:rPr>
      </w:pPr>
      <w:r>
        <w:rPr>
          <w:b/>
          <w:sz w:val="28"/>
          <w:szCs w:val="28"/>
          <w:shd w:val="clear" w:color="auto" w:fill="FFFFFF"/>
          <w:lang w:eastAsia="en-US"/>
        </w:rPr>
        <w:t>Методические рекомендации по подготовке к дискуссии</w:t>
      </w:r>
    </w:p>
    <w:p w14:paraId="19D4DC78" w14:textId="77777777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161A9621" w14:textId="77777777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lastRenderedPageBreak/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14FE1BC0" w14:textId="77777777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737B4B38" w14:textId="77777777" w:rsidR="00911162" w:rsidRDefault="00662FA6" w:rsidP="00A268DF">
      <w:pPr>
        <w:widowControl/>
        <w:spacing w:line="276" w:lineRule="auto"/>
        <w:ind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5C01A591" w14:textId="77777777" w:rsidR="00911162" w:rsidRDefault="00662FA6" w:rsidP="00A268DF">
      <w:pPr>
        <w:widowControl/>
        <w:tabs>
          <w:tab w:val="left" w:pos="756"/>
        </w:tabs>
        <w:spacing w:line="276" w:lineRule="auto"/>
        <w:ind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Принципы работы на интерактивном занятии в форме дискуссии:</w:t>
      </w:r>
    </w:p>
    <w:p w14:paraId="4639A030" w14:textId="77777777" w:rsidR="00911162" w:rsidRDefault="00662FA6" w:rsidP="00A268DF">
      <w:pPr>
        <w:widowControl/>
        <w:numPr>
          <w:ilvl w:val="0"/>
          <w:numId w:val="9"/>
        </w:numPr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каждый участник дискуссии по любому вопросу имеет право на собственное мнение. </w:t>
      </w:r>
    </w:p>
    <w:p w14:paraId="2BC33C96" w14:textId="77777777" w:rsidR="00911162" w:rsidRDefault="00662FA6" w:rsidP="00A268DF">
      <w:pPr>
        <w:widowControl/>
        <w:numPr>
          <w:ilvl w:val="0"/>
          <w:numId w:val="9"/>
        </w:numPr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отсутствие прямой критики личности, критике может подвергнуться только идея. </w:t>
      </w:r>
    </w:p>
    <w:p w14:paraId="7BF81696" w14:textId="77777777" w:rsidR="00911162" w:rsidRDefault="00662FA6" w:rsidP="00A268DF">
      <w:pPr>
        <w:widowControl/>
        <w:numPr>
          <w:ilvl w:val="0"/>
          <w:numId w:val="9"/>
        </w:numPr>
        <w:tabs>
          <w:tab w:val="left" w:pos="426"/>
        </w:tabs>
        <w:suppressAutoHyphens w:val="0"/>
        <w:spacing w:after="120" w:line="276" w:lineRule="auto"/>
        <w:ind w:left="0" w:right="-1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0D19B16E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rPr>
          <w:b/>
          <w:bCs/>
          <w:spacing w:val="1"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Методические рекомендации по работе с литературой</w:t>
      </w:r>
    </w:p>
    <w:p w14:paraId="2DB891DE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>
        <w:rPr>
          <w:sz w:val="28"/>
          <w:szCs w:val="28"/>
          <w:lang w:eastAsia="en-US"/>
        </w:rPr>
        <w:t>соответствующей литературы как в библиотеке, так и дома.</w:t>
      </w:r>
    </w:p>
    <w:p w14:paraId="1CC0C160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К каждой теме учебной дисциплины подобрана основная и дополнительная </w:t>
      </w:r>
      <w:r>
        <w:rPr>
          <w:spacing w:val="-4"/>
          <w:sz w:val="28"/>
          <w:szCs w:val="28"/>
          <w:lang w:eastAsia="en-US"/>
        </w:rPr>
        <w:t xml:space="preserve">литература. </w:t>
      </w:r>
      <w:r>
        <w:rPr>
          <w:spacing w:val="-2"/>
          <w:sz w:val="28"/>
          <w:szCs w:val="28"/>
          <w:lang w:eastAsia="en-US"/>
        </w:rPr>
        <w:t xml:space="preserve">Основная литература - это учебники и учебные пособия. </w:t>
      </w:r>
      <w:r>
        <w:rPr>
          <w:spacing w:val="2"/>
          <w:sz w:val="28"/>
          <w:szCs w:val="28"/>
          <w:lang w:eastAsia="en-US"/>
        </w:rPr>
        <w:t xml:space="preserve">Дополнительная литература - это монографии, сборники научных трудов, </w:t>
      </w:r>
      <w:r>
        <w:rPr>
          <w:spacing w:val="1"/>
          <w:sz w:val="28"/>
          <w:szCs w:val="28"/>
          <w:lang w:eastAsia="en-US"/>
        </w:rPr>
        <w:t xml:space="preserve">журнальные и газетные статьи, различные справочники, энциклопедии, интернет </w:t>
      </w:r>
      <w:r>
        <w:rPr>
          <w:spacing w:val="-5"/>
          <w:sz w:val="28"/>
          <w:szCs w:val="28"/>
          <w:lang w:eastAsia="en-US"/>
        </w:rPr>
        <w:t>ресурсы.</w:t>
      </w:r>
    </w:p>
    <w:p w14:paraId="29C73D8B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Рекомендации студенту:</w:t>
      </w:r>
    </w:p>
    <w:p w14:paraId="5B90C3C7" w14:textId="77777777" w:rsidR="00911162" w:rsidRDefault="00662FA6" w:rsidP="00A268DF">
      <w:pPr>
        <w:widowControl/>
        <w:numPr>
          <w:ilvl w:val="0"/>
          <w:numId w:val="6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выбранную монографию или статью целесообразно внимательно просмотреть. В книгах следует ознакомиться с оглавлением</w:t>
      </w:r>
      <w:r>
        <w:rPr>
          <w:spacing w:val="1"/>
          <w:sz w:val="28"/>
          <w:szCs w:val="28"/>
          <w:lang w:eastAsia="en-US"/>
        </w:rPr>
        <w:t xml:space="preserve"> и научно-справочным аппаратом, прочитать аннотацию и предисловие. Целесообразно ее пролистать, </w:t>
      </w:r>
      <w:r>
        <w:rPr>
          <w:sz w:val="28"/>
          <w:szCs w:val="28"/>
          <w:lang w:eastAsia="en-US"/>
        </w:rPr>
        <w:t xml:space="preserve">рассмотреть иллюстрации, таблицы, диаграммы, приложения. Такое поверхностное </w:t>
      </w:r>
      <w:r>
        <w:rPr>
          <w:spacing w:val="1"/>
          <w:sz w:val="28"/>
          <w:szCs w:val="28"/>
          <w:lang w:eastAsia="en-US"/>
        </w:rPr>
        <w:t xml:space="preserve">ознакомление позволит узнать, какие главы следует читать внимательно, а какие - </w:t>
      </w:r>
      <w:r>
        <w:rPr>
          <w:spacing w:val="-3"/>
          <w:sz w:val="28"/>
          <w:szCs w:val="28"/>
          <w:lang w:eastAsia="en-US"/>
        </w:rPr>
        <w:t>прочитать быстро;</w:t>
      </w:r>
    </w:p>
    <w:p w14:paraId="5BB391AB" w14:textId="77777777" w:rsidR="00911162" w:rsidRDefault="00662FA6" w:rsidP="00A268DF">
      <w:pPr>
        <w:widowControl/>
        <w:numPr>
          <w:ilvl w:val="0"/>
          <w:numId w:val="6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z w:val="28"/>
          <w:szCs w:val="28"/>
          <w:lang w:eastAsia="en-US"/>
        </w:rPr>
      </w:pPr>
      <w:r>
        <w:rPr>
          <w:spacing w:val="4"/>
          <w:sz w:val="28"/>
          <w:szCs w:val="28"/>
          <w:lang w:eastAsia="en-US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>
        <w:rPr>
          <w:spacing w:val="1"/>
          <w:sz w:val="28"/>
          <w:szCs w:val="28"/>
          <w:lang w:eastAsia="en-US"/>
        </w:rPr>
        <w:t>источником целесообразно также выделять важную информацию;</w:t>
      </w:r>
    </w:p>
    <w:p w14:paraId="12E827F0" w14:textId="77777777" w:rsidR="00911162" w:rsidRDefault="00662FA6" w:rsidP="00A268DF">
      <w:pPr>
        <w:widowControl/>
        <w:numPr>
          <w:ilvl w:val="0"/>
          <w:numId w:val="6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right="-1" w:firstLine="567"/>
        <w:jc w:val="both"/>
        <w:rPr>
          <w:spacing w:val="-1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lastRenderedPageBreak/>
        <w:t xml:space="preserve">если книга или журнал не являются собственностью студента, то </w:t>
      </w:r>
      <w:r>
        <w:rPr>
          <w:spacing w:val="5"/>
          <w:sz w:val="28"/>
          <w:szCs w:val="28"/>
          <w:lang w:eastAsia="en-US"/>
        </w:rPr>
        <w:t xml:space="preserve">целесообразно записывать номера страниц, которые привлекли внимание. Позже </w:t>
      </w:r>
      <w:r>
        <w:rPr>
          <w:spacing w:val="8"/>
          <w:sz w:val="28"/>
          <w:szCs w:val="28"/>
          <w:lang w:eastAsia="en-US"/>
        </w:rPr>
        <w:t xml:space="preserve">следует возвратиться к ним, перечитать или переписать нужную информацию. </w:t>
      </w:r>
      <w:r>
        <w:rPr>
          <w:spacing w:val="3"/>
          <w:sz w:val="28"/>
          <w:szCs w:val="28"/>
          <w:lang w:eastAsia="en-US"/>
        </w:rPr>
        <w:t xml:space="preserve">Физическое действие по записыванию помогает прочно заложить данную </w:t>
      </w:r>
      <w:r>
        <w:rPr>
          <w:spacing w:val="-1"/>
          <w:sz w:val="28"/>
          <w:szCs w:val="28"/>
          <w:lang w:eastAsia="en-US"/>
        </w:rPr>
        <w:t>информацию в «банк памяти».</w:t>
      </w:r>
    </w:p>
    <w:p w14:paraId="6F50DB5B" w14:textId="77777777" w:rsidR="00911162" w:rsidRDefault="00662FA6" w:rsidP="00A268DF">
      <w:pPr>
        <w:widowControl/>
        <w:shd w:val="clear" w:color="auto" w:fill="FFFFFF"/>
        <w:spacing w:line="276" w:lineRule="auto"/>
        <w:ind w:right="-1" w:firstLine="567"/>
        <w:jc w:val="both"/>
        <w:rPr>
          <w:spacing w:val="1"/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  <w:bookmarkStart w:id="23" w:name="_bookmark18"/>
      <w:bookmarkEnd w:id="23"/>
    </w:p>
    <w:p w14:paraId="0BFC229B" w14:textId="236F40E2" w:rsidR="00911162" w:rsidRDefault="00662FA6" w:rsidP="003031AA">
      <w:pPr>
        <w:widowControl/>
        <w:spacing w:before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</w:t>
      </w:r>
      <w:r w:rsidR="003031AA">
        <w:rPr>
          <w:b/>
          <w:sz w:val="28"/>
          <w:szCs w:val="28"/>
        </w:rPr>
        <w:t>подготовке эссе</w:t>
      </w:r>
    </w:p>
    <w:p w14:paraId="5F3B5BFD" w14:textId="77777777" w:rsidR="003031AA" w:rsidRDefault="003031AA" w:rsidP="003031AA">
      <w:pPr>
        <w:widowControl/>
        <w:shd w:val="clear" w:color="auto" w:fill="FFFFFF"/>
        <w:ind w:firstLine="709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Эссе студента – это самостоятельная письменная работа на тему, предложенную преподавателем (тема может быть предложена и студентом, но обязательно должна быть согласована с преподавателем). Цель эссе состоит в развитии навыков самостоятельного творческого мышления и письменного изложения собственных мыслей. Писать эссе чрезвычайно полезно, поскольку это позволяет автору научиться четко и грамотно формулировать мысли, структурировать информацию, использовать основные категории анализа, выделять причинно-следственные связи, иллюстрировать понятия соответствующими примерами, аргументировать свои выводы; овладеть научным стилем речи. Эссе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В зависимости от специфики дисциплины формы эссе могут значительно дифференцироваться. В некоторых случаях это может быть анализ имеющихся статистических данных по изучаемой проблеме, анализ материалов из средств массовой информации и использованием изучаемых моделей, подробный разбор предложенной задачи с развернутыми мнениями, подбор и детальный анализ примеров, иллюстрирующих проблему и т.д.</w:t>
      </w:r>
    </w:p>
    <w:p w14:paraId="0344F405" w14:textId="77777777" w:rsidR="003031AA" w:rsidRDefault="003031AA" w:rsidP="003031AA">
      <w:pPr>
        <w:widowControl/>
        <w:shd w:val="clear" w:color="auto" w:fill="FFFFFF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Построение эссе – это ответ на вопрос или раскрытие темы, которое основано на классической системе.</w:t>
      </w:r>
    </w:p>
    <w:p w14:paraId="07522801" w14:textId="77777777" w:rsidR="003031AA" w:rsidRDefault="003031AA" w:rsidP="003031AA">
      <w:pPr>
        <w:widowControl/>
        <w:shd w:val="clear" w:color="auto" w:fill="FFFFFF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Структура эссе.</w:t>
      </w:r>
    </w:p>
    <w:p w14:paraId="75D56D14" w14:textId="77777777" w:rsidR="003031AA" w:rsidRDefault="003031AA" w:rsidP="003031AA">
      <w:pPr>
        <w:widowControl/>
        <w:shd w:val="clear" w:color="auto" w:fill="FFFFFF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1 Титульный лист</w:t>
      </w:r>
    </w:p>
    <w:p w14:paraId="17C68A60" w14:textId="77777777" w:rsidR="003031AA" w:rsidRDefault="003031AA" w:rsidP="003031AA">
      <w:pPr>
        <w:widowControl/>
        <w:shd w:val="clear" w:color="auto" w:fill="FFFFFF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2. Введение – обоснование выбора данной темы, состоит из ряда компонентов, логически и стилистически связанных между собой.</w:t>
      </w:r>
    </w:p>
    <w:p w14:paraId="36B741A5" w14:textId="77777777" w:rsidR="003031AA" w:rsidRDefault="003031AA" w:rsidP="003031AA">
      <w:pPr>
        <w:widowControl/>
        <w:shd w:val="clear" w:color="auto" w:fill="FFFFFF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3 Основная часть – теоретические основы выбранной проблемы и изложение основного вопроса.</w:t>
      </w:r>
    </w:p>
    <w:p w14:paraId="2F5E1655" w14:textId="77777777" w:rsidR="003031AA" w:rsidRDefault="003031AA" w:rsidP="003031AA">
      <w:pPr>
        <w:widowControl/>
        <w:shd w:val="clear" w:color="auto" w:fill="FFFFFF"/>
        <w:ind w:firstLine="851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4 Заключение – обобщения и аргументированные выводы по теме с указанием области ее применения и т.д.</w:t>
      </w:r>
    </w:p>
    <w:p w14:paraId="478B87FB" w14:textId="77777777" w:rsidR="003031AA" w:rsidRDefault="003031AA" w:rsidP="003031AA">
      <w:pPr>
        <w:widowControl/>
        <w:shd w:val="clear" w:color="auto" w:fill="FFFFFF"/>
        <w:ind w:firstLine="709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Работа выполняется на компьютере. Набор текста осуществляется шрифтом Times New Roman, 14 через 1,5 интервала на стандартных листах бумаги формата А4. Поля: верхнее, нижнее – 20 мм., правое – 15 мм., левое – 25 мм. Выравнивание текста – по ширине, абзацный отступ – 1,25 см. Страницы должны быть пронумерованы. Максимальный объем эссе – 7 страниц.</w:t>
      </w:r>
    </w:p>
    <w:p w14:paraId="4EEC7E80" w14:textId="77777777" w:rsidR="003031AA" w:rsidRDefault="003031AA" w:rsidP="003031A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эссе осуществляется в процессе текущего контроля успеваемости студентов.</w:t>
      </w:r>
    </w:p>
    <w:p w14:paraId="34004D49" w14:textId="77777777" w:rsidR="00911162" w:rsidRDefault="00911162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AA1A6AA" w14:textId="77777777" w:rsidR="00911162" w:rsidRDefault="00662FA6" w:rsidP="00A10626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4" w:name="_Toc14776568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4"/>
    </w:p>
    <w:p w14:paraId="7683839F" w14:textId="77777777" w:rsidR="00911162" w:rsidRDefault="00662FA6" w:rsidP="00A10626">
      <w:pPr>
        <w:widowControl/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5" w:name="_Toc531614950"/>
      <w:bookmarkStart w:id="26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5"/>
      <w:bookmarkEnd w:id="26"/>
    </w:p>
    <w:p w14:paraId="2E5D6FFC" w14:textId="77777777" w:rsidR="00911162" w:rsidRPr="003F32A4" w:rsidRDefault="00662FA6" w:rsidP="00A10626">
      <w:pPr>
        <w:widowControl/>
        <w:ind w:firstLine="709"/>
        <w:rPr>
          <w:rFonts w:eastAsia="Calibri"/>
          <w:bCs/>
          <w:kern w:val="2"/>
          <w:sz w:val="28"/>
          <w:szCs w:val="28"/>
        </w:rPr>
      </w:pPr>
      <w:bookmarkStart w:id="27" w:name="_Toc531614951"/>
      <w:bookmarkStart w:id="28" w:name="_Toc531686468"/>
      <w:r w:rsidRPr="003F32A4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3F32A4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3F32A4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3F32A4">
        <w:rPr>
          <w:rFonts w:eastAsia="Calibri"/>
          <w:bCs/>
          <w:kern w:val="2"/>
          <w:sz w:val="28"/>
          <w:szCs w:val="28"/>
        </w:rPr>
        <w:t>.</w:t>
      </w:r>
      <w:bookmarkEnd w:id="27"/>
      <w:bookmarkEnd w:id="28"/>
    </w:p>
    <w:p w14:paraId="66F4CF47" w14:textId="7D490E57" w:rsidR="00C64BD4" w:rsidRPr="003F32A4" w:rsidRDefault="00662FA6" w:rsidP="00A10626">
      <w:pPr>
        <w:widowControl/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9" w:name="_Toc531614952"/>
      <w:bookmarkStart w:id="30" w:name="_Toc531686469"/>
      <w:r w:rsidRPr="003F32A4">
        <w:rPr>
          <w:rFonts w:eastAsia="Calibri"/>
          <w:bCs/>
          <w:kern w:val="2"/>
          <w:sz w:val="28"/>
          <w:szCs w:val="28"/>
        </w:rPr>
        <w:t xml:space="preserve">2. </w:t>
      </w:r>
      <w:bookmarkStart w:id="31" w:name="_Toc531614953"/>
      <w:bookmarkStart w:id="32" w:name="_Toc531686470"/>
      <w:bookmarkEnd w:id="29"/>
      <w:bookmarkEnd w:id="30"/>
      <w:r w:rsidR="00C64BD4" w:rsidRPr="00E3237A">
        <w:rPr>
          <w:rFonts w:eastAsia="Calibri"/>
          <w:bCs/>
          <w:kern w:val="32"/>
          <w:sz w:val="28"/>
          <w:szCs w:val="28"/>
        </w:rPr>
        <w:t>Антивирус</w:t>
      </w:r>
      <w:r w:rsidR="00C64BD4" w:rsidRPr="003F32A4">
        <w:rPr>
          <w:rFonts w:eastAsia="Calibri"/>
          <w:bCs/>
          <w:kern w:val="32"/>
          <w:sz w:val="28"/>
          <w:szCs w:val="28"/>
        </w:rPr>
        <w:t xml:space="preserve"> </w:t>
      </w:r>
      <w:r w:rsidR="00C64BD4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30AC1BCB" w14:textId="24B5A12C" w:rsidR="00911162" w:rsidRDefault="00662FA6" w:rsidP="00A10626">
      <w:pPr>
        <w:widowControl/>
        <w:ind w:firstLine="709"/>
        <w:rPr>
          <w:rFonts w:eastAsia="Calibri"/>
          <w:bCs/>
          <w:kern w:val="2"/>
          <w:sz w:val="28"/>
          <w:szCs w:val="28"/>
        </w:rPr>
      </w:pPr>
      <w:r w:rsidRPr="003F32A4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1"/>
      <w:bookmarkEnd w:id="32"/>
    </w:p>
    <w:p w14:paraId="55B3017A" w14:textId="77777777" w:rsidR="00911162" w:rsidRDefault="00662FA6" w:rsidP="00A10626">
      <w:pPr>
        <w:widowControl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F4C9124" w14:textId="77777777" w:rsidR="00911162" w:rsidRDefault="00662FA6" w:rsidP="00A10626">
      <w:pPr>
        <w:widowControl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768FA87" w14:textId="77777777" w:rsidR="00911162" w:rsidRDefault="00662FA6" w:rsidP="00A10626">
      <w:pPr>
        <w:widowControl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215FEED4" w14:textId="77777777" w:rsidR="00911162" w:rsidRDefault="00662FA6" w:rsidP="00A10626">
      <w:pPr>
        <w:widowControl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1B8D8C34" w14:textId="6A99D6FA" w:rsidR="00C64BD4" w:rsidRPr="00B47314" w:rsidRDefault="00C64BD4" w:rsidP="00C64BD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33" w:name="_Toc147765690"/>
      <w:r>
        <w:rPr>
          <w:rFonts w:eastAsia="Calibri"/>
          <w:b/>
          <w:bCs/>
          <w:sz w:val="28"/>
          <w:szCs w:val="28"/>
        </w:rPr>
        <w:t>11</w:t>
      </w:r>
      <w:r w:rsidRPr="00B47314">
        <w:rPr>
          <w:rFonts w:eastAsia="Calibri"/>
          <w:b/>
          <w:bCs/>
          <w:sz w:val="28"/>
          <w:szCs w:val="28"/>
        </w:rPr>
        <w:t>.3. Сертифицированные программные и аппаратные средства защиты информации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C64BD4">
        <w:rPr>
          <w:rFonts w:eastAsia="Calibri"/>
          <w:bCs/>
          <w:sz w:val="28"/>
          <w:szCs w:val="28"/>
        </w:rPr>
        <w:t>– не используются</w:t>
      </w:r>
    </w:p>
    <w:p w14:paraId="2B4C8395" w14:textId="3A30B828" w:rsidR="00911162" w:rsidRDefault="00662FA6" w:rsidP="00A10626">
      <w:pPr>
        <w:pStyle w:val="1"/>
        <w:widowControl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3"/>
    </w:p>
    <w:p w14:paraId="3160C831" w14:textId="77777777" w:rsidR="00911162" w:rsidRDefault="00911162" w:rsidP="00A10626">
      <w:pPr>
        <w:pStyle w:val="af"/>
        <w:ind w:right="610" w:firstLine="707"/>
        <w:jc w:val="both"/>
        <w:rPr>
          <w:sz w:val="28"/>
          <w:szCs w:val="28"/>
        </w:rPr>
      </w:pPr>
    </w:p>
    <w:p w14:paraId="68ECCA34" w14:textId="77777777" w:rsidR="00911162" w:rsidRDefault="00662FA6" w:rsidP="00A10626">
      <w:pPr>
        <w:pStyle w:val="af"/>
        <w:ind w:right="610" w:firstLine="707"/>
        <w:jc w:val="both"/>
      </w:pP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необходимо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наличие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аудитории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аудиовизуального оборудования</w:t>
      </w:r>
      <w:r>
        <w:t>.</w:t>
      </w:r>
    </w:p>
    <w:p w14:paraId="5F1614E4" w14:textId="77777777" w:rsidR="00911162" w:rsidRDefault="00911162" w:rsidP="00A10626">
      <w:pPr>
        <w:widowControl/>
      </w:pPr>
    </w:p>
    <w:sectPr w:rsidR="00911162">
      <w:footerReference w:type="default" r:id="rId15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34ED8" w14:textId="77777777" w:rsidR="00AC664E" w:rsidRDefault="00AC664E">
      <w:r>
        <w:separator/>
      </w:r>
    </w:p>
  </w:endnote>
  <w:endnote w:type="continuationSeparator" w:id="0">
    <w:p w14:paraId="01C111E3" w14:textId="77777777" w:rsidR="00AC664E" w:rsidRDefault="00A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084353"/>
      <w:docPartObj>
        <w:docPartGallery w:val="Page Numbers (Bottom of Page)"/>
        <w:docPartUnique/>
      </w:docPartObj>
    </w:sdtPr>
    <w:sdtEndPr/>
    <w:sdtContent>
      <w:p w14:paraId="18971C26" w14:textId="195DE621" w:rsidR="003F32A4" w:rsidRDefault="003F32A4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31A31">
          <w:rPr>
            <w:noProof/>
          </w:rPr>
          <w:t>2</w:t>
        </w:r>
        <w:r>
          <w:fldChar w:fldCharType="end"/>
        </w:r>
      </w:p>
    </w:sdtContent>
  </w:sdt>
  <w:p w14:paraId="781F9E8A" w14:textId="77777777" w:rsidR="003F32A4" w:rsidRDefault="003F32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4A627" w14:textId="77777777" w:rsidR="00AC664E" w:rsidRDefault="00AC664E">
      <w:r>
        <w:separator/>
      </w:r>
    </w:p>
  </w:footnote>
  <w:footnote w:type="continuationSeparator" w:id="0">
    <w:p w14:paraId="613FF0C3" w14:textId="77777777" w:rsidR="00AC664E" w:rsidRDefault="00A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9D0"/>
    <w:multiLevelType w:val="multilevel"/>
    <w:tmpl w:val="003A054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5A70C50"/>
    <w:multiLevelType w:val="multilevel"/>
    <w:tmpl w:val="1200C5F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293EC9"/>
    <w:multiLevelType w:val="multilevel"/>
    <w:tmpl w:val="A9D275A0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2148C4"/>
    <w:multiLevelType w:val="hybridMultilevel"/>
    <w:tmpl w:val="468E2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67ABC"/>
    <w:multiLevelType w:val="multilevel"/>
    <w:tmpl w:val="BAD0531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28562FFA"/>
    <w:multiLevelType w:val="hybridMultilevel"/>
    <w:tmpl w:val="AAE45834"/>
    <w:lvl w:ilvl="0" w:tplc="88349F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B4156C"/>
    <w:multiLevelType w:val="multilevel"/>
    <w:tmpl w:val="09648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D9E124F"/>
    <w:multiLevelType w:val="multilevel"/>
    <w:tmpl w:val="411ACC7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20A494D"/>
    <w:multiLevelType w:val="multilevel"/>
    <w:tmpl w:val="C10A594C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B64FCE"/>
    <w:multiLevelType w:val="hybridMultilevel"/>
    <w:tmpl w:val="7438E8F4"/>
    <w:lvl w:ilvl="0" w:tplc="F104A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CC6607"/>
    <w:multiLevelType w:val="hybridMultilevel"/>
    <w:tmpl w:val="1402D072"/>
    <w:lvl w:ilvl="0" w:tplc="58D42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4E65B5"/>
    <w:multiLevelType w:val="multilevel"/>
    <w:tmpl w:val="4BEE4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0E4142E"/>
    <w:multiLevelType w:val="multilevel"/>
    <w:tmpl w:val="DFB24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D17C6B"/>
    <w:multiLevelType w:val="multilevel"/>
    <w:tmpl w:val="EFB220AA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56164A69"/>
    <w:multiLevelType w:val="multilevel"/>
    <w:tmpl w:val="C270B76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7D71AFA"/>
    <w:multiLevelType w:val="multilevel"/>
    <w:tmpl w:val="36468ABE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513591"/>
    <w:multiLevelType w:val="multilevel"/>
    <w:tmpl w:val="742EA7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C246E66"/>
    <w:multiLevelType w:val="multilevel"/>
    <w:tmpl w:val="21B44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2"/>
      <w:numFmt w:val="bullet"/>
      <w:lvlText w:val="•"/>
      <w:lvlJc w:val="left"/>
      <w:pPr>
        <w:tabs>
          <w:tab w:val="num" w:pos="0"/>
        </w:tabs>
        <w:ind w:left="1780" w:hanging="7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ED74B5C"/>
    <w:multiLevelType w:val="hybridMultilevel"/>
    <w:tmpl w:val="792C2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17"/>
  </w:num>
  <w:num w:numId="5">
    <w:abstractNumId w:val="13"/>
  </w:num>
  <w:num w:numId="6">
    <w:abstractNumId w:val="14"/>
  </w:num>
  <w:num w:numId="7">
    <w:abstractNumId w:val="1"/>
  </w:num>
  <w:num w:numId="8">
    <w:abstractNumId w:val="7"/>
  </w:num>
  <w:num w:numId="9">
    <w:abstractNumId w:val="15"/>
  </w:num>
  <w:num w:numId="10">
    <w:abstractNumId w:val="2"/>
  </w:num>
  <w:num w:numId="11">
    <w:abstractNumId w:val="8"/>
  </w:num>
  <w:num w:numId="12">
    <w:abstractNumId w:val="4"/>
  </w:num>
  <w:num w:numId="13">
    <w:abstractNumId w:val="0"/>
  </w:num>
  <w:num w:numId="14">
    <w:abstractNumId w:val="6"/>
  </w:num>
  <w:num w:numId="15">
    <w:abstractNumId w:val="18"/>
  </w:num>
  <w:num w:numId="16">
    <w:abstractNumId w:val="9"/>
  </w:num>
  <w:num w:numId="17">
    <w:abstractNumId w:val="10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62"/>
    <w:rsid w:val="0005490F"/>
    <w:rsid w:val="00064520"/>
    <w:rsid w:val="0006769D"/>
    <w:rsid w:val="00076D9A"/>
    <w:rsid w:val="00085B1C"/>
    <w:rsid w:val="000B4BD1"/>
    <w:rsid w:val="000B5D20"/>
    <w:rsid w:val="0016724F"/>
    <w:rsid w:val="00195020"/>
    <w:rsid w:val="002436AD"/>
    <w:rsid w:val="00256258"/>
    <w:rsid w:val="002A2469"/>
    <w:rsid w:val="003031AA"/>
    <w:rsid w:val="0031554E"/>
    <w:rsid w:val="003228B5"/>
    <w:rsid w:val="003464B0"/>
    <w:rsid w:val="003A724A"/>
    <w:rsid w:val="003F32A4"/>
    <w:rsid w:val="004115BA"/>
    <w:rsid w:val="004665A7"/>
    <w:rsid w:val="004B79C1"/>
    <w:rsid w:val="004F3E36"/>
    <w:rsid w:val="00515767"/>
    <w:rsid w:val="00593015"/>
    <w:rsid w:val="005947A8"/>
    <w:rsid w:val="00596394"/>
    <w:rsid w:val="005A1EA8"/>
    <w:rsid w:val="005D6915"/>
    <w:rsid w:val="005E36D7"/>
    <w:rsid w:val="006609D3"/>
    <w:rsid w:val="00662FA6"/>
    <w:rsid w:val="006A5F9F"/>
    <w:rsid w:val="006F0384"/>
    <w:rsid w:val="00722842"/>
    <w:rsid w:val="00724A68"/>
    <w:rsid w:val="007365A5"/>
    <w:rsid w:val="00744BC8"/>
    <w:rsid w:val="00745938"/>
    <w:rsid w:val="007653AF"/>
    <w:rsid w:val="00777153"/>
    <w:rsid w:val="007C19B8"/>
    <w:rsid w:val="00830F7A"/>
    <w:rsid w:val="00831DD3"/>
    <w:rsid w:val="0088058C"/>
    <w:rsid w:val="00882486"/>
    <w:rsid w:val="008B3140"/>
    <w:rsid w:val="008B7A86"/>
    <w:rsid w:val="008D4159"/>
    <w:rsid w:val="008E4F76"/>
    <w:rsid w:val="00911162"/>
    <w:rsid w:val="00912CF7"/>
    <w:rsid w:val="009148D2"/>
    <w:rsid w:val="0095462A"/>
    <w:rsid w:val="00954791"/>
    <w:rsid w:val="00A003A3"/>
    <w:rsid w:val="00A10626"/>
    <w:rsid w:val="00A1682B"/>
    <w:rsid w:val="00A268DF"/>
    <w:rsid w:val="00A37642"/>
    <w:rsid w:val="00A43E84"/>
    <w:rsid w:val="00AC664E"/>
    <w:rsid w:val="00AF1E44"/>
    <w:rsid w:val="00B34280"/>
    <w:rsid w:val="00B665AC"/>
    <w:rsid w:val="00C01FC3"/>
    <w:rsid w:val="00C07EB8"/>
    <w:rsid w:val="00C1228B"/>
    <w:rsid w:val="00C31A31"/>
    <w:rsid w:val="00C54568"/>
    <w:rsid w:val="00C64BD4"/>
    <w:rsid w:val="00CC7D5E"/>
    <w:rsid w:val="00CF0AE9"/>
    <w:rsid w:val="00D066E8"/>
    <w:rsid w:val="00D24495"/>
    <w:rsid w:val="00D43ACF"/>
    <w:rsid w:val="00D77582"/>
    <w:rsid w:val="00DB0471"/>
    <w:rsid w:val="00DD2847"/>
    <w:rsid w:val="00DE4768"/>
    <w:rsid w:val="00DE4D5F"/>
    <w:rsid w:val="00E1470D"/>
    <w:rsid w:val="00E2440F"/>
    <w:rsid w:val="00E616B8"/>
    <w:rsid w:val="00EF1252"/>
    <w:rsid w:val="00F324A4"/>
    <w:rsid w:val="00F56E09"/>
    <w:rsid w:val="00F96E4F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148D"/>
  <w15:docId w15:val="{3073E7E0-944D-4A4D-9C93-55B357323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0D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0B0730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0B0730"/>
    <w:rPr>
      <w:color w:val="605E5C"/>
      <w:shd w:val="clear" w:color="auto" w:fill="E1DFDD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Абзац списка Знак"/>
    <w:link w:val="af7"/>
    <w:uiPriority w:val="34"/>
    <w:qFormat/>
    <w:locked/>
    <w:rsid w:val="000676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Hyperlink"/>
    <w:basedOn w:val="a0"/>
    <w:uiPriority w:val="99"/>
    <w:unhideWhenUsed/>
    <w:rsid w:val="00DD2847"/>
    <w:rPr>
      <w:color w:val="0000FF" w:themeColor="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596394"/>
    <w:rPr>
      <w:color w:val="605E5C"/>
      <w:shd w:val="clear" w:color="auto" w:fill="E1DFDD"/>
    </w:rPr>
  </w:style>
  <w:style w:type="character" w:styleId="afe">
    <w:name w:val="annotation reference"/>
    <w:basedOn w:val="a0"/>
    <w:uiPriority w:val="99"/>
    <w:semiHidden/>
    <w:unhideWhenUsed/>
    <w:rsid w:val="003228B5"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sid w:val="003228B5"/>
  </w:style>
  <w:style w:type="character" w:customStyle="1" w:styleId="aff0">
    <w:name w:val="Текст примечания Знак"/>
    <w:basedOn w:val="a0"/>
    <w:link w:val="aff"/>
    <w:uiPriority w:val="99"/>
    <w:rsid w:val="003228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228B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228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mf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infin.gov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URL:http://elib.fa.ru/art2022/bv479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C23B5-144D-4D5A-9826-DE18DE2FAA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6FFBDE-437B-4E6D-9197-B62A429B7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A9A00-A0AA-4AE0-8256-AA5449B49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D15FC0-22B0-430F-8F0C-93E7BB24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23</Pages>
  <Words>7347</Words>
  <Characters>41880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8</cp:revision>
  <cp:lastPrinted>2019-04-15T07:43:00Z</cp:lastPrinted>
  <dcterms:created xsi:type="dcterms:W3CDTF">2023-10-09T20:17:00Z</dcterms:created>
  <dcterms:modified xsi:type="dcterms:W3CDTF">2023-12-07T11:12:00Z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